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bookmarkStart w:id="0" w:name="_GoBack"/>
      <w:r w:rsidR="00FC0E4B" w:rsidRPr="00FC0E4B">
        <w:rPr>
          <w:b/>
          <w:i/>
          <w:noProof/>
          <w:sz w:val="28"/>
        </w:rPr>
        <w:t>R4-201</w:t>
      </w:r>
      <w:r w:rsidR="00CC7357">
        <w:rPr>
          <w:b/>
          <w:i/>
          <w:noProof/>
          <w:sz w:val="28"/>
        </w:rPr>
        <w:t>2114</w:t>
      </w:r>
      <w:bookmarkEnd w:id="0"/>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0E4B" w:rsidP="00547111">
            <w:pPr>
              <w:pStyle w:val="CRCoverPage"/>
              <w:spacing w:after="0"/>
              <w:rPr>
                <w:noProof/>
              </w:rPr>
            </w:pPr>
            <w:r>
              <w:rPr>
                <w:noProof/>
                <w:lang w:eastAsia="zh-CN"/>
              </w:rPr>
              <w:t>6944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735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6B3">
            <w:pPr>
              <w:pStyle w:val="CRCoverPage"/>
              <w:spacing w:after="0"/>
              <w:ind w:left="100"/>
              <w:rPr>
                <w:noProof/>
              </w:rPr>
            </w:pPr>
            <w:r w:rsidRPr="009256B3">
              <w:rPr>
                <w:noProof/>
              </w:rPr>
              <w:t>CR to introduce EMR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6B3" w:rsidP="00BC7AFB">
            <w:pPr>
              <w:pStyle w:val="CRCoverPage"/>
              <w:spacing w:after="0"/>
              <w:ind w:left="100"/>
              <w:rPr>
                <w:noProof/>
              </w:rPr>
            </w:pPr>
            <w:proofErr w:type="spellStart"/>
            <w:r w:rsidRPr="009256B3">
              <w:rPr>
                <w:rFonts w:cs="Arial"/>
                <w:sz w:val="21"/>
                <w:szCs w:val="21"/>
                <w:lang w:eastAsia="ja-JP"/>
              </w:rPr>
              <w:t>LTE_NR_DC_CA_enh</w:t>
            </w:r>
            <w:proofErr w:type="spellEnd"/>
            <w:r w:rsidRPr="009256B3">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40DBA" w:rsidP="00820C5C">
            <w:pPr>
              <w:spacing w:after="0"/>
              <w:ind w:left="100"/>
              <w:rPr>
                <w:rFonts w:ascii="Arial" w:hAnsi="Arial" w:cs="Arial"/>
                <w:noProof/>
              </w:rPr>
            </w:pPr>
            <w:r w:rsidRPr="00840DBA">
              <w:rPr>
                <w:rFonts w:ascii="Arial" w:hAnsi="Arial" w:cs="Arial"/>
                <w:noProof/>
              </w:rPr>
              <w:t>One objective of the WI is to introduce NR inter-RAT EMR for LTE.</w:t>
            </w:r>
            <w:r w:rsidR="00820C5C">
              <w:rPr>
                <w:rFonts w:ascii="Arial" w:hAnsi="Arial"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Pr="00587470" w:rsidRDefault="00840DBA" w:rsidP="00840DBA">
            <w:pPr>
              <w:pStyle w:val="CRCoverPage"/>
              <w:spacing w:after="0"/>
              <w:ind w:left="100"/>
              <w:rPr>
                <w:noProof/>
              </w:rPr>
            </w:pPr>
            <w:r w:rsidRPr="00840DBA">
              <w:rPr>
                <w:rFonts w:cs="Arial"/>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0DBA" w:rsidP="00820C5C">
            <w:pPr>
              <w:pStyle w:val="CRCoverPage"/>
              <w:spacing w:after="0"/>
              <w:ind w:left="100"/>
              <w:rPr>
                <w:noProof/>
              </w:rPr>
            </w:pPr>
            <w:r>
              <w:rPr>
                <w:noProof/>
              </w:rPr>
              <w:t>WI objective is not completed from RRM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DBA" w:rsidP="00D14AF5">
            <w:pPr>
              <w:pStyle w:val="CRCoverPage"/>
              <w:spacing w:after="0"/>
              <w:ind w:left="100"/>
              <w:rPr>
                <w:noProof/>
                <w:lang w:eastAsia="zh-CN"/>
              </w:rPr>
            </w:pPr>
            <w:r>
              <w:rPr>
                <w:noProof/>
                <w:lang w:eastAsia="zh-CN"/>
              </w:rPr>
              <w:t>4.2.2, 4.9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40DBA" w:rsidRPr="00691C10" w:rsidRDefault="00840DBA" w:rsidP="00840DBA">
      <w:pPr>
        <w:pStyle w:val="3"/>
      </w:pPr>
      <w:bookmarkStart w:id="3" w:name="_Toc383690645"/>
      <w:r w:rsidRPr="00691C10">
        <w:t>4.2.2</w:t>
      </w:r>
      <w:r w:rsidRPr="00691C10">
        <w:tab/>
        <w:t>Requirements</w:t>
      </w:r>
      <w:bookmarkEnd w:id="3"/>
    </w:p>
    <w:p w:rsidR="007E0ADE" w:rsidRPr="00691C10" w:rsidRDefault="00840DBA" w:rsidP="00840DBA">
      <w:r w:rsidRPr="00691C10">
        <w:t xml:space="preserve">The UE shall search every layer of higher priority at least every </w:t>
      </w:r>
      <w:proofErr w:type="spellStart"/>
      <w:r w:rsidRPr="00691C10">
        <w:t>T</w:t>
      </w:r>
      <w:r w:rsidRPr="00691C10">
        <w:rPr>
          <w:vertAlign w:val="subscript"/>
        </w:rPr>
        <w:t>higher_priority_search</w:t>
      </w:r>
      <w:proofErr w:type="spellEnd"/>
      <w:r w:rsidRPr="00691C10">
        <w:t xml:space="preserve"> = (60 * </w:t>
      </w:r>
      <w:proofErr w:type="spellStart"/>
      <w:r w:rsidRPr="00691C10">
        <w:t>N</w:t>
      </w:r>
      <w:r w:rsidRPr="00691C10">
        <w:rPr>
          <w:vertAlign w:val="subscript"/>
        </w:rPr>
        <w:t>layers</w:t>
      </w:r>
      <w:proofErr w:type="spellEnd"/>
      <w:r w:rsidRPr="00691C10">
        <w:t xml:space="preserve">) seconds when the UE is not configured with </w:t>
      </w:r>
      <w:proofErr w:type="spellStart"/>
      <w:r w:rsidRPr="00691C10">
        <w:t>eDRX_IDLE</w:t>
      </w:r>
      <w:proofErr w:type="spellEnd"/>
      <w:r w:rsidRPr="00691C10">
        <w:t xml:space="preserve"> cycle, and at least every </w:t>
      </w:r>
      <w:proofErr w:type="spellStart"/>
      <w:r w:rsidRPr="00691C10">
        <w:t>T</w:t>
      </w:r>
      <w:r w:rsidRPr="00691C10">
        <w:rPr>
          <w:vertAlign w:val="subscript"/>
        </w:rPr>
        <w:t>higher_priority_search</w:t>
      </w:r>
      <w:proofErr w:type="spellEnd"/>
      <w:r w:rsidRPr="00691C10">
        <w:t xml:space="preserve"> = MAX(60 * </w:t>
      </w:r>
      <w:proofErr w:type="spellStart"/>
      <w:r w:rsidRPr="00691C10">
        <w:t>N</w:t>
      </w:r>
      <w:r w:rsidRPr="00691C10">
        <w:rPr>
          <w:vertAlign w:val="subscript"/>
        </w:rPr>
        <w:t>layers</w:t>
      </w:r>
      <w:proofErr w:type="spellEnd"/>
      <w:r w:rsidRPr="00691C10">
        <w:t xml:space="preserve">, one </w:t>
      </w:r>
      <w:proofErr w:type="spellStart"/>
      <w:r w:rsidRPr="00691C10">
        <w:t>eDRX_IDLE</w:t>
      </w:r>
      <w:proofErr w:type="spellEnd"/>
      <w:r w:rsidRPr="00691C10">
        <w:t xml:space="preserve"> cycle) when UE is configured with </w:t>
      </w:r>
      <w:proofErr w:type="spellStart"/>
      <w:r w:rsidRPr="00691C10">
        <w:t>eDRX_IDLE</w:t>
      </w:r>
      <w:proofErr w:type="spellEnd"/>
      <w:r w:rsidRPr="00691C10">
        <w:t xml:space="preserve"> cycle, where </w:t>
      </w:r>
      <w:proofErr w:type="spellStart"/>
      <w:r w:rsidRPr="00691C10">
        <w:t>N</w:t>
      </w:r>
      <w:r w:rsidRPr="00691C10">
        <w:rPr>
          <w:vertAlign w:val="subscript"/>
        </w:rPr>
        <w:t>layers</w:t>
      </w:r>
      <w:proofErr w:type="spellEnd"/>
      <w:r w:rsidRPr="00691C10">
        <w:t xml:space="preserve"> is the </w:t>
      </w:r>
      <w:ins w:id="4" w:author="Huawei" w:date="2020-07-24T17:45:00Z">
        <w:r w:rsidR="00F06D61">
          <w:t xml:space="preserve">sum of the </w:t>
        </w:r>
      </w:ins>
      <w:r w:rsidRPr="00691C10">
        <w:t>total number of configured higher priority E-UTRA, UTRA FDD, UTRA TDD, CDMA2000 1x and HRPD carrier frequencies and is additionally increased by one if one or more groups of GSM frequencies is configured as a higher priority</w:t>
      </w:r>
      <w:ins w:id="5" w:author="Huawei" w:date="2020-07-24T17:45:00Z">
        <w:r w:rsidR="00F06D61">
          <w:t xml:space="preserve">, and </w:t>
        </w:r>
        <w:r w:rsidR="00F06D61">
          <w:rPr>
            <w:rFonts w:cs="v4.2.0"/>
          </w:rPr>
          <w:t>if configured, the number of NR inter-RAT non-overlapping carriers for early measurement reporting as defined in clause 4.9</w:t>
        </w:r>
      </w:ins>
      <w:r w:rsidRPr="00691C10">
        <w:t>.</w:t>
      </w:r>
    </w:p>
    <w:p w:rsidR="00840DBA" w:rsidRPr="00691C10" w:rsidRDefault="00840DBA" w:rsidP="00840DBA">
      <w:r w:rsidRPr="00691C10">
        <w:t>In the requirements of Section 4.2.2 for the UE capable of CA, the applicable exceptions for side conditions are specified in Annex B, Section B.4.2.</w:t>
      </w:r>
    </w:p>
    <w:p w:rsidR="00840DBA" w:rsidRPr="00691C10" w:rsidRDefault="00840DBA" w:rsidP="00840DBA">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840DBA" w:rsidRPr="00691C10" w:rsidRDefault="00840DBA" w:rsidP="00840DBA">
      <w:pPr>
        <w:pStyle w:val="B1"/>
      </w:pPr>
      <w:proofErr w:type="spellStart"/>
      <w:proofErr w:type="gramStart"/>
      <w:r w:rsidRPr="00691C10">
        <w:t>K</w:t>
      </w:r>
      <w:r w:rsidRPr="00691C10">
        <w:rPr>
          <w:vertAlign w:val="subscript"/>
        </w:rPr>
        <w:t>carrier</w:t>
      </w:r>
      <w:proofErr w:type="spellEnd"/>
      <w:r w:rsidRPr="00691C10">
        <w:t xml:space="preserve"> :</w:t>
      </w:r>
      <w:proofErr w:type="gramEnd"/>
      <w:r w:rsidRPr="00691C10">
        <w:t xml:space="preserve"> Total number of </w:t>
      </w:r>
      <w:proofErr w:type="spellStart"/>
      <w:r w:rsidRPr="00691C10">
        <w:t>interfrequency</w:t>
      </w:r>
      <w:proofErr w:type="spellEnd"/>
      <w:r w:rsidRPr="00691C10">
        <w:t xml:space="preserve"> carriers in the neighbour cell list</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t xml:space="preserve">- </w:t>
      </w:r>
      <w:proofErr w:type="spellStart"/>
      <w:r w:rsidRPr="00691C10">
        <w:t>K</w:t>
      </w:r>
      <w:r w:rsidRPr="00691C10">
        <w:rPr>
          <w:vertAlign w:val="subscript"/>
        </w:rPr>
        <w:t>carrier,reduced</w:t>
      </w:r>
      <w:proofErr w:type="spellEnd"/>
      <w:r w:rsidRPr="00691C10">
        <w:t xml:space="preserve">: Number of </w:t>
      </w:r>
      <w:proofErr w:type="spellStart"/>
      <w:r w:rsidRPr="00691C10">
        <w:t>interfrequency</w:t>
      </w:r>
      <w:proofErr w:type="spellEnd"/>
      <w:r w:rsidRPr="00691C10">
        <w:t xml:space="preserve"> carriers to be monitored in the normal performance group</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,normal,FDD</w:t>
      </w:r>
      <w:proofErr w:type="spellEnd"/>
      <w:proofErr w:type="gramEnd"/>
      <w:r w:rsidRPr="00691C10">
        <w:rPr>
          <w:vertAlign w:val="subscript"/>
        </w:rPr>
        <w:t xml:space="preserve"> </w:t>
      </w:r>
      <w:r w:rsidRPr="00691C10">
        <w:t xml:space="preserve">: Number of </w:t>
      </w:r>
      <w:proofErr w:type="spellStart"/>
      <w:r w:rsidRPr="00691C10">
        <w:t>interfrequency</w:t>
      </w:r>
      <w:proofErr w:type="spellEnd"/>
      <w:r w:rsidRPr="00691C10">
        <w:t xml:space="preserve"> FDD carriers to be monitored in the normal performance group</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,normal,TDD</w:t>
      </w:r>
      <w:proofErr w:type="spellEnd"/>
      <w:proofErr w:type="gramEnd"/>
      <w:r w:rsidRPr="00691C10">
        <w:rPr>
          <w:vertAlign w:val="subscript"/>
        </w:rPr>
        <w:t xml:space="preserve"> :</w:t>
      </w:r>
      <w:r w:rsidRPr="00691C10">
        <w:t xml:space="preserve"> Number of </w:t>
      </w:r>
      <w:proofErr w:type="spellStart"/>
      <w:r w:rsidRPr="00691C10">
        <w:t>interfrequency</w:t>
      </w:r>
      <w:proofErr w:type="spellEnd"/>
      <w:r w:rsidRPr="00691C10">
        <w:t xml:space="preserve"> TDD carriers to be monitored in the normal performance group</w:t>
      </w:r>
    </w:p>
    <w:p w:rsidR="00840DBA" w:rsidRPr="00691C10" w:rsidRDefault="00840DBA" w:rsidP="00840DBA">
      <w:pPr>
        <w:pStyle w:val="B1"/>
        <w:rPr>
          <w:vertAlign w:val="subscript"/>
        </w:rPr>
      </w:pPr>
      <w:proofErr w:type="spellStart"/>
      <w:r w:rsidRPr="00691C10">
        <w:t>K</w:t>
      </w:r>
      <w:r w:rsidRPr="00691C10">
        <w:rPr>
          <w:vertAlign w:val="subscript"/>
        </w:rPr>
        <w:t>carrier</w:t>
      </w:r>
      <w:proofErr w:type="gramStart"/>
      <w:r w:rsidRPr="00691C10">
        <w:rPr>
          <w:vertAlign w:val="subscript"/>
        </w:rPr>
        <w:t>,reduced</w:t>
      </w:r>
      <w:proofErr w:type="spellEnd"/>
      <w:proofErr w:type="gramEnd"/>
      <w:r w:rsidRPr="00691C10">
        <w:t xml:space="preserve"> : Number of </w:t>
      </w:r>
      <w:proofErr w:type="spellStart"/>
      <w:r w:rsidRPr="00691C10">
        <w:t>interfrequency</w:t>
      </w:r>
      <w:proofErr w:type="spellEnd"/>
      <w:r w:rsidRPr="00691C10">
        <w:t xml:space="preserve">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spellEnd"/>
      <w:r w:rsidRPr="00691C10">
        <w:t>: Total number of configured UTRA FDD carriers in the neighbour cell list</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t xml:space="preserve">= </w:t>
      </w:r>
      <w:proofErr w:type="spellStart"/>
      <w:r w:rsidRPr="00691C10">
        <w:t>N</w:t>
      </w:r>
      <w:r w:rsidRPr="00691C10">
        <w:rPr>
          <w:vertAlign w:val="subscript"/>
        </w:rPr>
        <w:t>UTRA_carrier</w:t>
      </w:r>
      <w:proofErr w:type="spellEnd"/>
      <w:r w:rsidRPr="00691C10">
        <w:t xml:space="preserve"> - </w:t>
      </w:r>
      <w:proofErr w:type="spellStart"/>
      <w:r w:rsidRPr="00691C10">
        <w:rPr>
          <w:rFonts w:cs="v4.2.0"/>
        </w:rPr>
        <w:t>N</w:t>
      </w:r>
      <w:r w:rsidRPr="00691C10">
        <w:rPr>
          <w:rFonts w:cs="v4.2.0"/>
          <w:vertAlign w:val="subscript"/>
        </w:rPr>
        <w:t>UTRA_carrier,reduced</w:t>
      </w:r>
      <w:proofErr w:type="spellEnd"/>
      <w:r w:rsidRPr="00691C10">
        <w:t>: Number of UTRA FDD carriers to be monitored in the normal performance group</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gramStart"/>
      <w:r w:rsidRPr="00691C10">
        <w:rPr>
          <w:rFonts w:cs="v4.2.0"/>
          <w:vertAlign w:val="subscript"/>
        </w:rPr>
        <w:t>,reduced</w:t>
      </w:r>
      <w:proofErr w:type="spellEnd"/>
      <w:proofErr w:type="gramEnd"/>
      <w:r w:rsidRPr="00691C10">
        <w:t xml:space="preserve">: Number of UTRA FDD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proofErr w:type="spellStart"/>
      <w:r w:rsidRPr="00691C10">
        <w:t>N</w:t>
      </w:r>
      <w:r w:rsidRPr="00691C10">
        <w:rPr>
          <w:vertAlign w:val="subscript"/>
        </w:rPr>
        <w:t>UTRA_carrier_</w:t>
      </w:r>
      <w:proofErr w:type="gramStart"/>
      <w:r w:rsidRPr="00691C10">
        <w:rPr>
          <w:vertAlign w:val="subscript"/>
        </w:rPr>
        <w:t>TDD</w:t>
      </w:r>
      <w:proofErr w:type="spellEnd"/>
      <w:r w:rsidRPr="00691C10">
        <w:t xml:space="preserve"> :</w:t>
      </w:r>
      <w:proofErr w:type="gramEnd"/>
      <w:r w:rsidRPr="00691C10">
        <w:t xml:space="preserve"> Total number of configured UTRA TDD carriers in the neighbour cell list</w:t>
      </w:r>
    </w:p>
    <w:p w:rsidR="00840DBA" w:rsidRPr="00691C10" w:rsidRDefault="00840DBA" w:rsidP="00840DBA">
      <w:pPr>
        <w:pStyle w:val="B1"/>
      </w:pP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w:t>
      </w:r>
      <w:proofErr w:type="spellStart"/>
      <w:r w:rsidRPr="00691C10">
        <w:t>N</w:t>
      </w:r>
      <w:r w:rsidRPr="00691C10">
        <w:rPr>
          <w:vertAlign w:val="subscript"/>
        </w:rPr>
        <w:t>UTRA_carrier_TDD</w:t>
      </w:r>
      <w:proofErr w:type="spellEnd"/>
      <w:r w:rsidRPr="00691C10">
        <w:t xml:space="preserve"> -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normal performance </w:t>
      </w:r>
      <w:proofErr w:type="spellStart"/>
      <w:r w:rsidRPr="00691C10">
        <w:t>grop</w:t>
      </w:r>
      <w:proofErr w:type="spellEnd"/>
    </w:p>
    <w:p w:rsidR="00840DBA" w:rsidRPr="00691C10" w:rsidRDefault="00840DBA" w:rsidP="00840DBA">
      <w:pPr>
        <w:pStyle w:val="B1"/>
      </w:pP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,reduced</w:t>
      </w:r>
      <w:proofErr w:type="spellEnd"/>
      <w:proofErr w:type="gramEnd"/>
      <w:r w:rsidRPr="00691C10">
        <w:t xml:space="preserve">: Number of UTRA TDD carriers to be monitored in the </w:t>
      </w:r>
      <w:r w:rsidRPr="00691C10">
        <w:rPr>
          <w:rFonts w:hint="eastAsia"/>
          <w:lang w:eastAsia="zh-CN"/>
        </w:rPr>
        <w:t>reduced</w:t>
      </w:r>
      <w:r w:rsidRPr="00691C10">
        <w:t xml:space="preserve"> performance group</w:t>
      </w:r>
    </w:p>
    <w:p w:rsidR="00840DBA" w:rsidRPr="00691C10" w:rsidRDefault="00840DBA" w:rsidP="00840DBA">
      <w:pPr>
        <w:rPr>
          <w:lang w:val="en-US"/>
        </w:rPr>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≤3 </w:t>
      </w:r>
      <w:r w:rsidRPr="00691C10">
        <w:rPr>
          <w:iCs/>
        </w:rPr>
        <w:t>for a UE capable of either FDD E-UTRA carrier monitoring or TDD E-UTRA carrier monitoring</w:t>
      </w:r>
      <w:r w:rsidRPr="00691C10">
        <w:t xml:space="preserve"> or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≤6 </w:t>
      </w:r>
      <w:r w:rsidRPr="00691C10">
        <w:rPr>
          <w:iCs/>
        </w:rPr>
        <w:t xml:space="preserve"> for a UE capable of both FDD and TDD E-UTRA carrier monitoring provided </w:t>
      </w:r>
      <w:proofErr w:type="spellStart"/>
      <w:r w:rsidRPr="00691C10">
        <w:t>K</w:t>
      </w:r>
      <w:r w:rsidRPr="00691C10">
        <w:rPr>
          <w:vertAlign w:val="subscript"/>
        </w:rPr>
        <w:t>carrier,normal,FDD</w:t>
      </w:r>
      <w:proofErr w:type="spellEnd"/>
      <w:r w:rsidRPr="00691C10">
        <w:rPr>
          <w:vertAlign w:val="subscript"/>
        </w:rPr>
        <w:t xml:space="preserve"> </w:t>
      </w:r>
      <w:r w:rsidRPr="00691C10">
        <w:t>≤3</w:t>
      </w:r>
      <w:r w:rsidRPr="00691C10">
        <w:rPr>
          <w:iCs/>
        </w:rPr>
        <w:t xml:space="preserve">  and </w:t>
      </w:r>
      <w:proofErr w:type="spellStart"/>
      <w:r w:rsidRPr="00691C10">
        <w:t>K</w:t>
      </w:r>
      <w:r w:rsidRPr="00691C10">
        <w:rPr>
          <w:vertAlign w:val="subscript"/>
        </w:rPr>
        <w:t>carrier,normal,TDD</w:t>
      </w:r>
      <w:proofErr w:type="spellEnd"/>
      <w:r w:rsidRPr="00691C10">
        <w:rPr>
          <w:vertAlign w:val="subscript"/>
        </w:rPr>
        <w:t xml:space="preserve">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w:t>
      </w:r>
      <w:proofErr w:type="spellStart"/>
      <w:r w:rsidRPr="00691C10">
        <w:t>interfrequency</w:t>
      </w:r>
      <w:proofErr w:type="spellEnd"/>
      <w:r w:rsidRPr="00691C10">
        <w:t xml:space="preserve">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 xml:space="preserve">shall measure at least 3 FDD and 3 TDD E-UTRAN </w:t>
      </w:r>
      <w:proofErr w:type="spellStart"/>
      <w:r w:rsidRPr="00691C10">
        <w:t>interfrequency</w:t>
      </w:r>
      <w:proofErr w:type="spellEnd"/>
      <w:r w:rsidRPr="00691C10">
        <w:t xml:space="preserve">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rPr>
          <w:vertAlign w:val="subscript"/>
        </w:rPr>
        <w:t xml:space="preserve"> </w:t>
      </w:r>
      <w:r w:rsidRPr="00691C10">
        <w:t xml:space="preserve">and </w:t>
      </w:r>
      <w:proofErr w:type="spellStart"/>
      <w:r w:rsidRPr="00691C10">
        <w:t>K</w:t>
      </w:r>
      <w:r w:rsidRPr="00691C10">
        <w:rPr>
          <w:vertAlign w:val="subscript"/>
        </w:rPr>
        <w:t>carrier,reduced</w:t>
      </w:r>
      <w:proofErr w:type="spellEnd"/>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w:t>
      </w:r>
      <w:proofErr w:type="gramStart"/>
      <w:r w:rsidRPr="00691C10">
        <w:rPr>
          <w:lang w:eastAsia="zh-CN"/>
        </w:rPr>
        <w:t>,31</w:t>
      </w:r>
      <w:proofErr w:type="gramEnd"/>
      <w:r w:rsidRPr="00691C10">
        <w:rPr>
          <w:lang w:eastAsia="zh-CN"/>
        </w:rPr>
        <w:t xml:space="preserve">] are calculated assuming all UTRA carriers required to be monitored for such UE, are having normal performance and are in normal performance group, i.e. </w:t>
      </w: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and </w:t>
      </w:r>
      <w:proofErr w:type="spellStart"/>
      <w:r w:rsidRPr="00691C10">
        <w:rPr>
          <w:rFonts w:cs="v4.2.0"/>
        </w:rPr>
        <w:t>N</w:t>
      </w:r>
      <w:r w:rsidRPr="00691C10">
        <w:rPr>
          <w:rFonts w:cs="v4.2.0"/>
          <w:vertAlign w:val="subscript"/>
        </w:rPr>
        <w:t>UTRA_carrier,reduced</w:t>
      </w:r>
      <w:proofErr w:type="spellEnd"/>
      <w:r w:rsidRPr="00691C10">
        <w:t xml:space="preserve"> =0 and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=0. No reduced performance carrier requirement applies to a UE not supporting Increased UE carrier monitoring E-UTRA</w:t>
      </w:r>
      <w:r w:rsidRPr="00691C10">
        <w:rPr>
          <w:lang w:eastAsia="zh-CN"/>
        </w:rPr>
        <w:t xml:space="preserve"> or UTRA [2, </w:t>
      </w:r>
      <w:r w:rsidRPr="00691C10">
        <w:rPr>
          <w:lang w:eastAsia="zh-CN"/>
        </w:rPr>
        <w:lastRenderedPageBreak/>
        <w:t xml:space="preserve">31]. </w:t>
      </w:r>
      <w:r w:rsidRPr="00691C10">
        <w:rPr>
          <w:lang w:val="en-US"/>
        </w:rPr>
        <w:t xml:space="preserve"> Capabilities for number of carriers to monitor for a UE which does not support </w:t>
      </w:r>
      <w:proofErr w:type="gramStart"/>
      <w:r w:rsidRPr="00691C10">
        <w:rPr>
          <w:lang w:val="en-US"/>
        </w:rPr>
        <w:t>Increased</w:t>
      </w:r>
      <w:proofErr w:type="gramEnd"/>
      <w:r w:rsidRPr="00691C10">
        <w:rPr>
          <w:lang w:val="en-US"/>
        </w:rPr>
        <w:t xml:space="preserve"> carrier monitoring E-UTRA or Increased carrier monitoring UTRA are specified in section </w:t>
      </w:r>
      <w:r w:rsidRPr="00691C10">
        <w:t>4.2.2.9</w:t>
      </w:r>
    </w:p>
    <w:p w:rsidR="00840DBA" w:rsidRPr="00691C10" w:rsidRDefault="00840DBA" w:rsidP="00840DBA">
      <w:pPr>
        <w:pStyle w:val="4"/>
      </w:pPr>
      <w:bookmarkStart w:id="6" w:name="_Toc383690646"/>
      <w:r w:rsidRPr="00691C10">
        <w:t>4.2.2.1</w:t>
      </w:r>
      <w:r w:rsidRPr="00691C10">
        <w:tab/>
        <w:t>Measurement and evaluation of serving cell</w:t>
      </w:r>
      <w:bookmarkEnd w:id="6"/>
    </w:p>
    <w:p w:rsidR="00840DBA" w:rsidRPr="00691C10" w:rsidRDefault="00840DBA" w:rsidP="00840DBA">
      <w:pPr>
        <w:rPr>
          <w:rFonts w:cs="v4.2.0"/>
        </w:rPr>
      </w:pPr>
      <w:r w:rsidRPr="00691C10">
        <w:rPr>
          <w:rFonts w:cs="v4.2.0"/>
        </w:rPr>
        <w:t>The UE shall measure the RSRP and RSRQ level of the serving cell and evaluate the cell selection criterion S defined in [1] for the serving cell at least every DRX cycle.</w:t>
      </w:r>
    </w:p>
    <w:p w:rsidR="00840DBA" w:rsidRPr="00691C10" w:rsidRDefault="00840DBA" w:rsidP="00840DBA">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rsidR="00840DBA" w:rsidRPr="00691C10" w:rsidRDefault="00840DBA" w:rsidP="00840DBA">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4.2.2.1-1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4.2.2.1-2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840DBA" w:rsidRPr="00691C10" w:rsidRDefault="00840DBA" w:rsidP="00840DBA">
      <w:pPr>
        <w:rPr>
          <w:rFonts w:cs="v4.2.0"/>
        </w:rPr>
      </w:pPr>
      <w:r w:rsidRPr="00691C10">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10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rsidR="00840DBA" w:rsidRPr="00691C10" w:rsidRDefault="00840DBA" w:rsidP="00840DBA">
      <w:pPr>
        <w:pStyle w:val="TH"/>
        <w:rPr>
          <w:vertAlign w:val="subscript"/>
        </w:rPr>
      </w:pPr>
      <w:r w:rsidRPr="00691C10">
        <w:rPr>
          <w:rFonts w:cs="v4.2.0"/>
          <w:snapToGrid w:val="0"/>
        </w:rPr>
        <w:t xml:space="preserve">Table 4.2.2.1-1: </w:t>
      </w:r>
      <w:proofErr w:type="spellStart"/>
      <w:r w:rsidRPr="00691C10">
        <w:rPr>
          <w:rFonts w:cs="v4.2.0"/>
        </w:rPr>
        <w:t>N</w:t>
      </w:r>
      <w:r w:rsidRPr="00691C10">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840DBA" w:rsidRPr="00691C10" w:rsidTr="00840DBA">
        <w:trPr>
          <w:cantSplit/>
          <w:jc w:val="center"/>
        </w:trPr>
        <w:tc>
          <w:tcPr>
            <w:tcW w:w="2370" w:type="pct"/>
          </w:tcPr>
          <w:p w:rsidR="00840DBA" w:rsidRPr="00691C10" w:rsidRDefault="00840DBA" w:rsidP="00840DBA">
            <w:pPr>
              <w:pStyle w:val="TAH"/>
              <w:rPr>
                <w:rFonts w:cs="Arial"/>
                <w:snapToGrid w:val="0"/>
              </w:rPr>
            </w:pPr>
            <w:r w:rsidRPr="00691C10">
              <w:rPr>
                <w:rFonts w:cs="v4.2.0"/>
              </w:rPr>
              <w:t>DRX cycle length [s]</w:t>
            </w:r>
          </w:p>
        </w:tc>
        <w:tc>
          <w:tcPr>
            <w:tcW w:w="2630" w:type="pct"/>
          </w:tcPr>
          <w:p w:rsidR="00840DBA" w:rsidRPr="00691C10" w:rsidRDefault="00840DBA" w:rsidP="00840DBA">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0.32</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0.64</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1.28</w:t>
            </w:r>
          </w:p>
        </w:tc>
        <w:tc>
          <w:tcPr>
            <w:tcW w:w="2630"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2.56</w:t>
            </w:r>
          </w:p>
        </w:tc>
        <w:tc>
          <w:tcPr>
            <w:tcW w:w="2630" w:type="pct"/>
          </w:tcPr>
          <w:p w:rsidR="00840DBA" w:rsidRPr="00691C10" w:rsidRDefault="00840DBA" w:rsidP="00840DBA">
            <w:pPr>
              <w:pStyle w:val="TAC"/>
              <w:rPr>
                <w:rFonts w:cs="Arial"/>
                <w:snapToGrid w:val="0"/>
              </w:rPr>
            </w:pPr>
            <w:r w:rsidRPr="00691C10">
              <w:rPr>
                <w:rFonts w:cs="Arial"/>
              </w:rPr>
              <w:t>2</w:t>
            </w:r>
          </w:p>
        </w:tc>
      </w:tr>
    </w:tbl>
    <w:p w:rsidR="00840DBA" w:rsidRPr="00691C10" w:rsidRDefault="00840DBA" w:rsidP="00840DBA"/>
    <w:p w:rsidR="00840DBA" w:rsidRPr="00691C10" w:rsidRDefault="00840DBA" w:rsidP="00840DBA">
      <w:pPr>
        <w:pStyle w:val="TH"/>
      </w:pPr>
      <w:bookmarkStart w:id="7" w:name="_Toc383690647"/>
      <w:r w:rsidRPr="00691C10">
        <w:rPr>
          <w:rFonts w:cs="v4.2.0"/>
          <w:snapToGrid w:val="0"/>
        </w:rPr>
        <w:t xml:space="preserve">Table 4.2.2.1-2: </w:t>
      </w:r>
      <w:proofErr w:type="spellStart"/>
      <w:r w:rsidRPr="00691C10">
        <w:rPr>
          <w:rFonts w:cs="v4.2.0"/>
        </w:rPr>
        <w:t>N</w:t>
      </w:r>
      <w:r w:rsidRPr="00691C10">
        <w:rPr>
          <w:rFonts w:cs="v4.2.0"/>
          <w:vertAlign w:val="subscript"/>
        </w:rPr>
        <w:t>serv</w:t>
      </w:r>
      <w:proofErr w:type="spellEnd"/>
      <w:r w:rsidRPr="00691C10">
        <w:rPr>
          <w:rFonts w:cs="v4.2.0"/>
          <w:vertAlign w:val="superscript"/>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840DBA" w:rsidRPr="00691C10" w:rsidTr="00840DBA">
        <w:trPr>
          <w:cantSplit/>
          <w:jc w:val="center"/>
        </w:trPr>
        <w:tc>
          <w:tcPr>
            <w:tcW w:w="1999"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95" w:type="pct"/>
          </w:tcPr>
          <w:p w:rsidR="00840DBA" w:rsidRPr="00691C10" w:rsidRDefault="00840DBA" w:rsidP="00840DBA">
            <w:pPr>
              <w:pStyle w:val="TAH"/>
              <w:rPr>
                <w:rFonts w:cs="v4.2.0"/>
              </w:rPr>
            </w:pPr>
            <w:r w:rsidRPr="00691C10">
              <w:rPr>
                <w:rFonts w:cs="v4.2.0"/>
              </w:rPr>
              <w:t>DRX cycle length [s]</w:t>
            </w:r>
          </w:p>
        </w:tc>
        <w:tc>
          <w:tcPr>
            <w:tcW w:w="923" w:type="pct"/>
          </w:tcPr>
          <w:p w:rsidR="00840DBA" w:rsidRPr="00691C10" w:rsidRDefault="00840DBA" w:rsidP="00840DBA">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2" w:type="pct"/>
          </w:tcPr>
          <w:p w:rsidR="00840DBA" w:rsidRPr="00691C10" w:rsidRDefault="00840DBA" w:rsidP="00840DBA">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840DBA" w:rsidRPr="00691C10" w:rsidTr="00840DBA">
        <w:trPr>
          <w:cantSplit/>
          <w:jc w:val="center"/>
        </w:trPr>
        <w:tc>
          <w:tcPr>
            <w:tcW w:w="1999" w:type="pct"/>
            <w:vMerge w:val="restart"/>
            <w:vAlign w:val="center"/>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95" w:type="pct"/>
          </w:tcPr>
          <w:p w:rsidR="00840DBA" w:rsidRPr="00691C10" w:rsidRDefault="00840DBA" w:rsidP="00840DBA">
            <w:pPr>
              <w:pStyle w:val="TAC"/>
              <w:rPr>
                <w:rFonts w:cs="Arial"/>
              </w:rPr>
            </w:pPr>
            <w:r w:rsidRPr="00691C10">
              <w:rPr>
                <w:rFonts w:cs="Arial"/>
              </w:rPr>
              <w:t>0.32</w:t>
            </w:r>
          </w:p>
        </w:tc>
        <w:tc>
          <w:tcPr>
            <w:tcW w:w="923" w:type="pct"/>
          </w:tcPr>
          <w:p w:rsidR="00840DBA" w:rsidRPr="00691C10" w:rsidRDefault="00840DBA" w:rsidP="00840DBA">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0.64</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1.28</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2.56</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5000" w:type="pct"/>
            <w:gridSpan w:val="4"/>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r w:rsidRPr="00691C10">
        <w:lastRenderedPageBreak/>
        <w:t>4.2.2.2</w:t>
      </w:r>
      <w:r w:rsidRPr="00691C10">
        <w:tab/>
        <w:t>Void</w:t>
      </w:r>
      <w:bookmarkEnd w:id="7"/>
    </w:p>
    <w:p w:rsidR="00840DBA" w:rsidRPr="00691C10" w:rsidRDefault="00840DBA" w:rsidP="00840DBA">
      <w:pPr>
        <w:pStyle w:val="4"/>
      </w:pPr>
      <w:bookmarkStart w:id="8" w:name="_Toc383690648"/>
      <w:r w:rsidRPr="00691C10">
        <w:t>4.2.2.3</w:t>
      </w:r>
      <w:r w:rsidRPr="00691C10">
        <w:tab/>
        <w:t>Measurements of intra-frequency E-UTRAN cells</w:t>
      </w:r>
      <w:bookmarkEnd w:id="8"/>
    </w:p>
    <w:p w:rsidR="00840DBA" w:rsidRPr="00691C10" w:rsidRDefault="00840DBA" w:rsidP="00840DBA">
      <w:r w:rsidRPr="00691C10">
        <w:t>The UE shall be able to identify new intra-frequency cells and perform RSRP and RSRQ measurements of identified intra-frequency cells without an explicit intra-frequency neighbour list containing physical layer cell identities.</w:t>
      </w:r>
    </w:p>
    <w:p w:rsidR="00840DBA" w:rsidRPr="00691C10" w:rsidRDefault="00840DBA" w:rsidP="00840DBA">
      <w:pPr>
        <w:rPr>
          <w:rFonts w:eastAsia="Malgun Gothic"/>
        </w:rPr>
      </w:pPr>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xml:space="preserve">= 0.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p>
    <w:p w:rsidR="00840DBA" w:rsidRPr="00691C10" w:rsidRDefault="00840DBA" w:rsidP="00840DBA">
      <w:pPr>
        <w:pStyle w:val="B1"/>
      </w:pPr>
      <w:r w:rsidRPr="00691C10">
        <w:t>-</w:t>
      </w:r>
      <w:r w:rsidRPr="00691C10">
        <w:rPr>
          <w:rFonts w:hint="eastAsia"/>
        </w:rPr>
        <w:tab/>
      </w:r>
      <w:r w:rsidRPr="00691C10">
        <w:t>Annex B.1.3 for Cat-M1 UE</w:t>
      </w:r>
    </w:p>
    <w:p w:rsidR="00840DBA" w:rsidRPr="00691C10" w:rsidRDefault="00840DBA" w:rsidP="00840DBA">
      <w:pPr>
        <w:pStyle w:val="B1"/>
      </w:pPr>
      <w:r w:rsidRPr="00691C10">
        <w:t>-</w:t>
      </w:r>
      <w:r w:rsidRPr="00691C10">
        <w:rPr>
          <w:rFonts w:hint="eastAsia"/>
        </w:rPr>
        <w:tab/>
      </w:r>
      <w:r w:rsidRPr="00691C10">
        <w:t>Annex B.1.6 for category 1bis UE</w:t>
      </w:r>
    </w:p>
    <w:p w:rsidR="00840DBA" w:rsidRPr="00691C10" w:rsidRDefault="00840DBA" w:rsidP="00840DBA">
      <w:pPr>
        <w:pStyle w:val="B1"/>
      </w:pPr>
      <w:r w:rsidRPr="00691C10">
        <w:t>-</w:t>
      </w:r>
      <w:r w:rsidRPr="00691C10">
        <w:rPr>
          <w:rFonts w:hint="eastAsia"/>
        </w:rPr>
        <w:tab/>
      </w:r>
      <w:r w:rsidRPr="00691C10">
        <w:t>Annex B.1.1, otherwise</w:t>
      </w:r>
    </w:p>
    <w:p w:rsidR="00840DBA" w:rsidRPr="00691C10" w:rsidRDefault="00840DBA" w:rsidP="00840DBA">
      <w:proofErr w:type="gramStart"/>
      <w:r w:rsidRPr="00691C10">
        <w:t>for</w:t>
      </w:r>
      <w:proofErr w:type="gramEnd"/>
      <w:r w:rsidRPr="00691C10">
        <w:t xml:space="preserve"> a corresponding Band.</w:t>
      </w:r>
    </w:p>
    <w:p w:rsidR="00840DBA" w:rsidRPr="00691C10" w:rsidRDefault="00840DBA" w:rsidP="00840DBA">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 xml:space="preserve"> for intra-frequency cells that are identified and measured according to the measurement rules.</w:t>
      </w:r>
    </w:p>
    <w:p w:rsidR="00840DBA" w:rsidRPr="00691C10" w:rsidRDefault="00840DBA" w:rsidP="00840DBA">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/2</w:t>
      </w:r>
    </w:p>
    <w:p w:rsidR="00840DBA" w:rsidRPr="00691C10" w:rsidRDefault="00840DBA" w:rsidP="00840DBA">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rsidR="00840DBA" w:rsidRPr="00691C10" w:rsidRDefault="00840DBA" w:rsidP="00840DBA">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p>
    <w:p w:rsidR="00840DBA" w:rsidRPr="00691C10" w:rsidRDefault="00840DBA" w:rsidP="00840DBA">
      <w:pPr>
        <w:pStyle w:val="B1"/>
        <w:rPr>
          <w:rFonts w:eastAsia="Malgun Gothic"/>
        </w:rPr>
      </w:pPr>
      <w:r w:rsidRPr="00691C10">
        <w:t>-</w:t>
      </w:r>
      <w:r w:rsidRPr="00691C10">
        <w:rPr>
          <w:rFonts w:hint="eastAsia"/>
        </w:rPr>
        <w:tab/>
      </w:r>
      <w:proofErr w:type="gramStart"/>
      <w:r w:rsidRPr="00691C10">
        <w:t>at</w:t>
      </w:r>
      <w:proofErr w:type="gramEnd"/>
      <w:r w:rsidRPr="00691C10">
        <w:t xml:space="preserve">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rsidR="00840DBA" w:rsidRPr="00691C10" w:rsidRDefault="00840DBA" w:rsidP="00840DBA">
      <w:pPr>
        <w:pStyle w:val="B1"/>
        <w:rPr>
          <w:rFonts w:eastAsia="Malgun Gothic"/>
        </w:rPr>
      </w:pPr>
      <w:r w:rsidRPr="00691C10">
        <w:t>-</w:t>
      </w:r>
      <w:r w:rsidRPr="00691C10">
        <w:rPr>
          <w:rFonts w:hint="eastAsia"/>
        </w:rPr>
        <w:tab/>
      </w:r>
      <w:proofErr w:type="gramStart"/>
      <w:r w:rsidRPr="00691C10">
        <w:rPr>
          <w:rFonts w:hint="eastAsia"/>
        </w:rPr>
        <w:t>at</w:t>
      </w:r>
      <w:proofErr w:type="gramEnd"/>
      <w:r w:rsidRPr="00691C10">
        <w:rPr>
          <w:rFonts w:hint="eastAsia"/>
        </w:rPr>
        <w:t xml:space="preserve"> least 3 dB better ranked, otherwise</w:t>
      </w:r>
    </w:p>
    <w:p w:rsidR="00840DBA" w:rsidRPr="00691C10" w:rsidRDefault="00840DBA" w:rsidP="00840DBA">
      <w:pPr>
        <w:rPr>
          <w:rFonts w:cs="v4.2.0"/>
        </w:rPr>
      </w:pPr>
      <w:r w:rsidRPr="00691C10">
        <w:rPr>
          <w:rFonts w:cs="v4.2.0"/>
        </w:rPr>
        <w:t>When evaluating cells for reselection, the side conditions for RSRP and SCH apply to both serving and non-serving intra-frequency cells.</w:t>
      </w:r>
    </w:p>
    <w:p w:rsidR="00840DBA" w:rsidRPr="00691C10" w:rsidRDefault="00840DBA" w:rsidP="00840DBA">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nor 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rsidR="00840DBA" w:rsidRPr="00691C10" w:rsidRDefault="00840DBA" w:rsidP="00840DBA">
      <w:pPr>
        <w:pStyle w:val="TH"/>
      </w:pPr>
      <w:r w:rsidRPr="00691C10">
        <w:t>Table 4.2.2.3-</w:t>
      </w:r>
      <w:proofErr w:type="gramStart"/>
      <w:r w:rsidRPr="00691C10">
        <w:t>1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840DBA" w:rsidRPr="00691C10" w:rsidTr="00840DBA">
        <w:trPr>
          <w:cantSplit/>
          <w:jc w:val="center"/>
        </w:trPr>
        <w:tc>
          <w:tcPr>
            <w:tcW w:w="620" w:type="pct"/>
          </w:tcPr>
          <w:p w:rsidR="00840DBA" w:rsidRPr="00691C10" w:rsidRDefault="00840DBA" w:rsidP="00840DBA">
            <w:pPr>
              <w:pStyle w:val="TAH"/>
              <w:rPr>
                <w:rFonts w:cs="Arial"/>
                <w:snapToGrid w:val="0"/>
              </w:rPr>
            </w:pPr>
            <w:r w:rsidRPr="00691C10">
              <w:rPr>
                <w:rFonts w:cs="v4.2.0"/>
              </w:rPr>
              <w:t>DRX cycle length [s]</w:t>
            </w:r>
          </w:p>
        </w:tc>
        <w:tc>
          <w:tcPr>
            <w:tcW w:w="1263" w:type="pct"/>
          </w:tcPr>
          <w:p w:rsidR="00840DBA" w:rsidRPr="00691C10" w:rsidRDefault="00840DBA" w:rsidP="00840DBA">
            <w:pPr>
              <w:pStyle w:val="TAH"/>
              <w:rPr>
                <w:rFonts w:cs="Arial"/>
              </w:rPr>
            </w:pPr>
            <w:bookmarkStart w:id="9" w:name="OLE_LINK5"/>
            <w:bookmarkStart w:id="10" w:name="OLE_LINK6"/>
            <w:proofErr w:type="spellStart"/>
            <w:r w:rsidRPr="00691C10">
              <w:rPr>
                <w:rFonts w:cs="v4.2.0"/>
              </w:rPr>
              <w:t>T</w:t>
            </w:r>
            <w:r w:rsidRPr="00691C10">
              <w:rPr>
                <w:rFonts w:cs="v4.2.0"/>
                <w:vertAlign w:val="subscript"/>
              </w:rPr>
              <w:t>detect,EUTRAN_Intra</w:t>
            </w:r>
            <w:proofErr w:type="spellEnd"/>
            <w:r w:rsidRPr="00691C10">
              <w:rPr>
                <w:rFonts w:cs="v4.2.0"/>
              </w:rPr>
              <w:t xml:space="preserve"> </w:t>
            </w:r>
            <w:bookmarkEnd w:id="9"/>
            <w:bookmarkEnd w:id="10"/>
            <w:r w:rsidRPr="00691C10">
              <w:rPr>
                <w:rFonts w:cs="v4.2.0"/>
              </w:rPr>
              <w:t>[s] (number of DRX cycles)</w:t>
            </w:r>
          </w:p>
        </w:tc>
        <w:tc>
          <w:tcPr>
            <w:tcW w:w="137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cycles)</w:t>
            </w:r>
          </w:p>
        </w:tc>
        <w:tc>
          <w:tcPr>
            <w:tcW w:w="1739"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0.32</w:t>
            </w:r>
          </w:p>
        </w:tc>
        <w:tc>
          <w:tcPr>
            <w:tcW w:w="1263" w:type="pct"/>
          </w:tcPr>
          <w:p w:rsidR="00840DBA" w:rsidRPr="00691C10" w:rsidRDefault="00840DBA" w:rsidP="00840DBA">
            <w:pPr>
              <w:pStyle w:val="TAC"/>
              <w:rPr>
                <w:rFonts w:cs="Arial"/>
                <w:snapToGrid w:val="0"/>
              </w:rPr>
            </w:pPr>
            <w:r w:rsidRPr="00691C10">
              <w:rPr>
                <w:rFonts w:cs="Arial"/>
              </w:rPr>
              <w:t>11.52 (36)</w:t>
            </w:r>
          </w:p>
        </w:tc>
        <w:tc>
          <w:tcPr>
            <w:tcW w:w="1378" w:type="pct"/>
          </w:tcPr>
          <w:p w:rsidR="00840DBA" w:rsidRPr="00691C10" w:rsidRDefault="00840DBA" w:rsidP="00840DBA">
            <w:pPr>
              <w:pStyle w:val="TAC"/>
              <w:rPr>
                <w:rFonts w:cs="Arial"/>
                <w:snapToGrid w:val="0"/>
              </w:rPr>
            </w:pPr>
            <w:r w:rsidRPr="00691C10">
              <w:rPr>
                <w:rFonts w:cs="Arial"/>
                <w:snapToGrid w:val="0"/>
              </w:rPr>
              <w:t>1.28 (4)</w:t>
            </w:r>
          </w:p>
        </w:tc>
        <w:tc>
          <w:tcPr>
            <w:tcW w:w="1739"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0.64</w:t>
            </w:r>
          </w:p>
        </w:tc>
        <w:tc>
          <w:tcPr>
            <w:tcW w:w="1263" w:type="pct"/>
          </w:tcPr>
          <w:p w:rsidR="00840DBA" w:rsidRPr="00691C10" w:rsidRDefault="00840DBA" w:rsidP="00840DBA">
            <w:pPr>
              <w:pStyle w:val="TAC"/>
              <w:rPr>
                <w:rFonts w:cs="Arial"/>
                <w:snapToGrid w:val="0"/>
              </w:rPr>
            </w:pPr>
            <w:r w:rsidRPr="00691C10">
              <w:rPr>
                <w:rFonts w:cs="Arial"/>
              </w:rPr>
              <w:t>17.92 (28)</w:t>
            </w:r>
          </w:p>
        </w:tc>
        <w:tc>
          <w:tcPr>
            <w:tcW w:w="1378" w:type="pct"/>
          </w:tcPr>
          <w:p w:rsidR="00840DBA" w:rsidRPr="00691C10" w:rsidRDefault="00840DBA" w:rsidP="00840DBA">
            <w:pPr>
              <w:pStyle w:val="TAC"/>
              <w:rPr>
                <w:rFonts w:cs="Arial"/>
                <w:snapToGrid w:val="0"/>
              </w:rPr>
            </w:pPr>
            <w:r w:rsidRPr="00691C10">
              <w:rPr>
                <w:rFonts w:cs="Arial"/>
                <w:snapToGrid w:val="0"/>
              </w:rPr>
              <w:t>1.28 (2)</w:t>
            </w:r>
          </w:p>
        </w:tc>
        <w:tc>
          <w:tcPr>
            <w:tcW w:w="1739"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1.28</w:t>
            </w:r>
          </w:p>
        </w:tc>
        <w:tc>
          <w:tcPr>
            <w:tcW w:w="1263" w:type="pct"/>
          </w:tcPr>
          <w:p w:rsidR="00840DBA" w:rsidRPr="00691C10" w:rsidRDefault="00840DBA" w:rsidP="00840DBA">
            <w:pPr>
              <w:pStyle w:val="TAC"/>
              <w:rPr>
                <w:rFonts w:cs="Arial"/>
                <w:snapToGrid w:val="0"/>
              </w:rPr>
            </w:pPr>
            <w:r w:rsidRPr="00691C10">
              <w:rPr>
                <w:rFonts w:cs="Arial"/>
              </w:rPr>
              <w:t>32(25)</w:t>
            </w:r>
          </w:p>
        </w:tc>
        <w:tc>
          <w:tcPr>
            <w:tcW w:w="1378" w:type="pct"/>
          </w:tcPr>
          <w:p w:rsidR="00840DBA" w:rsidRPr="00691C10" w:rsidRDefault="00840DBA" w:rsidP="00840DBA">
            <w:pPr>
              <w:pStyle w:val="TAC"/>
              <w:rPr>
                <w:rFonts w:cs="Arial"/>
                <w:snapToGrid w:val="0"/>
              </w:rPr>
            </w:pPr>
            <w:r w:rsidRPr="00691C10">
              <w:rPr>
                <w:rFonts w:cs="Arial"/>
                <w:snapToGrid w:val="0"/>
              </w:rPr>
              <w:t>1.28 (1)</w:t>
            </w:r>
          </w:p>
        </w:tc>
        <w:tc>
          <w:tcPr>
            <w:tcW w:w="1739"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2.56</w:t>
            </w:r>
          </w:p>
        </w:tc>
        <w:tc>
          <w:tcPr>
            <w:tcW w:w="1263" w:type="pct"/>
          </w:tcPr>
          <w:p w:rsidR="00840DBA" w:rsidRPr="00691C10" w:rsidRDefault="00840DBA" w:rsidP="00840DBA">
            <w:pPr>
              <w:pStyle w:val="TAC"/>
              <w:rPr>
                <w:rFonts w:cs="Arial"/>
                <w:snapToGrid w:val="0"/>
              </w:rPr>
            </w:pPr>
            <w:r w:rsidRPr="00691C10">
              <w:rPr>
                <w:rFonts w:cs="Arial"/>
              </w:rPr>
              <w:t>58.88 (23)</w:t>
            </w:r>
          </w:p>
        </w:tc>
        <w:tc>
          <w:tcPr>
            <w:tcW w:w="1378" w:type="pct"/>
          </w:tcPr>
          <w:p w:rsidR="00840DBA" w:rsidRPr="00691C10" w:rsidRDefault="00840DBA" w:rsidP="00840DBA">
            <w:pPr>
              <w:pStyle w:val="TAC"/>
              <w:rPr>
                <w:rFonts w:cs="Arial"/>
                <w:snapToGrid w:val="0"/>
              </w:rPr>
            </w:pPr>
            <w:r w:rsidRPr="00691C10">
              <w:rPr>
                <w:rFonts w:cs="Arial"/>
                <w:snapToGrid w:val="0"/>
              </w:rPr>
              <w:t>2.56 (1)</w:t>
            </w:r>
          </w:p>
        </w:tc>
        <w:tc>
          <w:tcPr>
            <w:tcW w:w="1739"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Pr>
        <w:rPr>
          <w:rFonts w:cs="v4.2.0"/>
        </w:rPr>
      </w:pPr>
    </w:p>
    <w:p w:rsidR="00840DBA" w:rsidRPr="00691C10" w:rsidRDefault="00840DBA" w:rsidP="00840DBA">
      <w:pPr>
        <w:pStyle w:val="TH"/>
      </w:pPr>
      <w:r w:rsidRPr="00691C10">
        <w:lastRenderedPageBreak/>
        <w:t xml:space="preserve">Table 4.2.2.3-2: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evaluate,E-UTRAN_intra</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840DBA" w:rsidRPr="00691C10" w:rsidTr="00840DBA">
        <w:trPr>
          <w:cantSplit/>
          <w:jc w:val="center"/>
        </w:trPr>
        <w:tc>
          <w:tcPr>
            <w:tcW w:w="592" w:type="pct"/>
            <w:tcMar>
              <w:left w:w="0" w:type="dxa"/>
              <w:right w:w="0" w:type="dxa"/>
            </w:tcMar>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29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361"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61" w:type="pct"/>
            <w:tcMar>
              <w:left w:w="0" w:type="dxa"/>
              <w:right w:w="0" w:type="dxa"/>
            </w:tcMar>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detect,EUTRAN_Intra</w:t>
            </w:r>
            <w:proofErr w:type="spellEnd"/>
            <w:r w:rsidRPr="00691C10">
              <w:rPr>
                <w:rFonts w:cs="v4.2.0"/>
              </w:rPr>
              <w:t xml:space="preserve"> [s] (number of DRX cycles)</w:t>
            </w:r>
          </w:p>
        </w:tc>
        <w:tc>
          <w:tcPr>
            <w:tcW w:w="732" w:type="pct"/>
            <w:tcMar>
              <w:left w:w="0" w:type="dxa"/>
              <w:right w:w="0" w:type="dxa"/>
            </w:tcMar>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92" w:type="pct"/>
            <w:vMerge w:val="restart"/>
            <w:vAlign w:val="center"/>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291" w:type="pct"/>
          </w:tcPr>
          <w:p w:rsidR="00840DBA" w:rsidRPr="00691C10" w:rsidRDefault="00840DBA" w:rsidP="00840DBA">
            <w:pPr>
              <w:pStyle w:val="TAC"/>
              <w:rPr>
                <w:rFonts w:cs="Arial"/>
                <w:snapToGrid w:val="0"/>
              </w:rPr>
            </w:pPr>
            <w:r w:rsidRPr="00691C10">
              <w:rPr>
                <w:rFonts w:cs="Arial"/>
              </w:rPr>
              <w:t>0.32</w:t>
            </w:r>
          </w:p>
        </w:tc>
        <w:tc>
          <w:tcPr>
            <w:tcW w:w="361"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261" w:type="pct"/>
            <w:vMerge w:val="restart"/>
            <w:tcMar>
              <w:left w:w="0" w:type="dxa"/>
              <w:right w:w="0" w:type="dxa"/>
            </w:tcMar>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30.35pt" o:ole="">
                  <v:imagedata r:id="rId13" o:title=""/>
                </v:shape>
                <o:OLEObject Type="Embed" ProgID="Equation.3" ShapeID="_x0000_i1025" DrawAspect="Content" ObjectID="_1660021674" r:id="rId14"/>
              </w:object>
            </w:r>
            <w:r w:rsidRPr="00691C10">
              <w:rPr>
                <w:rFonts w:ascii="Arial" w:hAnsi="Arial" w:cs="Arial"/>
                <w:sz w:val="18"/>
                <w:szCs w:val="18"/>
              </w:rPr>
              <w:t xml:space="preserve"> (23)</w:t>
            </w: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2"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0.64</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2"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1.28</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1.28 (1)</w:t>
            </w:r>
          </w:p>
        </w:tc>
        <w:tc>
          <w:tcPr>
            <w:tcW w:w="762"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2.56</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261"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2.56 (1)</w:t>
            </w:r>
          </w:p>
        </w:tc>
        <w:tc>
          <w:tcPr>
            <w:tcW w:w="762"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Pr>
        <w:rPr>
          <w:rFonts w:cs="v4.2.0"/>
          <w:lang w:eastAsia="zh-CN"/>
        </w:rPr>
      </w:pPr>
    </w:p>
    <w:p w:rsidR="00840DBA" w:rsidRPr="00691C10" w:rsidRDefault="00840DBA" w:rsidP="00840DBA">
      <w:pPr>
        <w:pStyle w:val="TH"/>
        <w:rPr>
          <w:lang w:eastAsia="zh-CN"/>
        </w:rPr>
      </w:pPr>
      <w:r w:rsidRPr="00691C10">
        <w:t>Table 4.2.2.3-</w:t>
      </w:r>
      <w:proofErr w:type="gramStart"/>
      <w:r w:rsidRPr="00691C10">
        <w:rPr>
          <w:rFonts w:hint="eastAsia"/>
          <w:lang w:eastAsia="zh-CN"/>
        </w:rPr>
        <w:t>3</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proofErr w:type="spellStart"/>
      <w:r w:rsidRPr="00691C10">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49"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68" w:type="pct"/>
          </w:tcPr>
          <w:p w:rsidR="00840DBA" w:rsidRPr="00691C10" w:rsidRDefault="00840DBA" w:rsidP="00840DBA">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275" w:type="pct"/>
          </w:tcPr>
          <w:p w:rsidR="00840DBA" w:rsidRPr="00691C10" w:rsidRDefault="00840DBA" w:rsidP="00840DBA">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609" w:type="pct"/>
          </w:tcPr>
          <w:p w:rsidR="00840DBA" w:rsidRPr="00691C10" w:rsidRDefault="00840DBA" w:rsidP="00840DBA">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0.32</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0.64</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1.28</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snapToGrid w:val="0"/>
                <w:lang w:eastAsia="ja-JP"/>
              </w:rPr>
              <w:t>1.28 (1)</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zh-CN"/>
              </w:rPr>
            </w:pPr>
            <w:r w:rsidRPr="00691C10">
              <w:rPr>
                <w:rFonts w:cs="Arial"/>
                <w:lang w:eastAsia="ja-JP"/>
              </w:rPr>
              <w:t>2.56</w:t>
            </w:r>
          </w:p>
        </w:tc>
        <w:tc>
          <w:tcPr>
            <w:tcW w:w="1168" w:type="pct"/>
          </w:tcPr>
          <w:p w:rsidR="00840DBA" w:rsidRPr="00691C10" w:rsidRDefault="00840DBA" w:rsidP="00840DBA">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rsidR="00840DBA" w:rsidRPr="00691C10" w:rsidRDefault="00840DBA" w:rsidP="00840DBA">
            <w:pPr>
              <w:pStyle w:val="TAC"/>
              <w:rPr>
                <w:rFonts w:cs="Arial"/>
                <w:snapToGrid w:val="0"/>
                <w:lang w:eastAsia="zh-CN"/>
              </w:rPr>
            </w:pPr>
            <w:r w:rsidRPr="00691C10">
              <w:rPr>
                <w:rFonts w:cs="Arial"/>
                <w:snapToGrid w:val="0"/>
                <w:lang w:eastAsia="ja-JP"/>
              </w:rPr>
              <w:t>2.56 (1)</w:t>
            </w:r>
          </w:p>
        </w:tc>
        <w:tc>
          <w:tcPr>
            <w:tcW w:w="1609" w:type="pct"/>
          </w:tcPr>
          <w:p w:rsidR="00840DBA" w:rsidRPr="00691C10" w:rsidRDefault="00840DBA" w:rsidP="00840DBA">
            <w:pPr>
              <w:pStyle w:val="TAC"/>
              <w:rPr>
                <w:rFonts w:cs="Arial"/>
                <w:snapToGrid w:val="0"/>
                <w:lang w:eastAsia="zh-CN"/>
              </w:rPr>
            </w:pPr>
            <w:r w:rsidRPr="00691C10">
              <w:rPr>
                <w:rFonts w:cs="Arial"/>
                <w:lang w:eastAsia="ja-JP"/>
              </w:rPr>
              <w:t>7.68 (3)</w:t>
            </w:r>
          </w:p>
        </w:tc>
      </w:tr>
    </w:tbl>
    <w:p w:rsidR="00840DBA" w:rsidRPr="00691C10" w:rsidRDefault="00840DBA" w:rsidP="00840DBA">
      <w:pPr>
        <w:rPr>
          <w:rFonts w:cs="v4.2.0"/>
        </w:rPr>
      </w:pPr>
    </w:p>
    <w:p w:rsidR="00840DBA" w:rsidRPr="00691C10" w:rsidRDefault="00840DBA" w:rsidP="00840DBA">
      <w:pPr>
        <w:pStyle w:val="TH"/>
        <w:rPr>
          <w:lang w:eastAsia="zh-CN"/>
        </w:rPr>
      </w:pPr>
      <w:r w:rsidRPr="00691C10">
        <w:t>Table 4.2.2.3-</w:t>
      </w:r>
      <w:proofErr w:type="gramStart"/>
      <w:r w:rsidRPr="00691C10">
        <w:rPr>
          <w:lang w:eastAsia="zh-CN"/>
        </w:rPr>
        <w:t>4</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20"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96" w:type="pct"/>
          </w:tcPr>
          <w:p w:rsidR="00840DBA" w:rsidRPr="00691C10" w:rsidRDefault="00840DBA" w:rsidP="00840DBA">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304" w:type="pct"/>
          </w:tcPr>
          <w:p w:rsidR="00840DBA" w:rsidRPr="00691C10" w:rsidRDefault="00840DBA" w:rsidP="00840DBA">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580" w:type="pct"/>
          </w:tcPr>
          <w:p w:rsidR="00840DBA" w:rsidRPr="00691C10" w:rsidRDefault="00840DBA" w:rsidP="00840DBA">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0.32</w:t>
            </w:r>
          </w:p>
        </w:tc>
        <w:tc>
          <w:tcPr>
            <w:tcW w:w="1196" w:type="pct"/>
          </w:tcPr>
          <w:p w:rsidR="00840DBA" w:rsidRPr="00691C10" w:rsidRDefault="00840DBA" w:rsidP="00840DBA">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0.64</w:t>
            </w:r>
          </w:p>
        </w:tc>
        <w:tc>
          <w:tcPr>
            <w:tcW w:w="1196" w:type="pct"/>
          </w:tcPr>
          <w:p w:rsidR="00840DBA" w:rsidRPr="00691C10" w:rsidRDefault="00840DBA" w:rsidP="00840DBA">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1.28</w:t>
            </w:r>
          </w:p>
        </w:tc>
        <w:tc>
          <w:tcPr>
            <w:tcW w:w="1196" w:type="pct"/>
          </w:tcPr>
          <w:p w:rsidR="00840DBA" w:rsidRPr="00691C10" w:rsidRDefault="00840DBA" w:rsidP="00840DBA">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rsidR="00840DBA" w:rsidRPr="00691C10" w:rsidRDefault="00840DBA" w:rsidP="00840DBA">
            <w:pPr>
              <w:pStyle w:val="TAC"/>
              <w:rPr>
                <w:snapToGrid w:val="0"/>
                <w:lang w:eastAsia="ja-JP"/>
              </w:rPr>
            </w:pPr>
            <w:r w:rsidRPr="00691C10">
              <w:rPr>
                <w:snapToGrid w:val="0"/>
                <w:lang w:eastAsia="ja-JP"/>
              </w:rPr>
              <w:t>1.28 (1)</w:t>
            </w:r>
          </w:p>
        </w:tc>
        <w:tc>
          <w:tcPr>
            <w:tcW w:w="1580" w:type="pct"/>
          </w:tcPr>
          <w:p w:rsidR="00840DBA" w:rsidRPr="00691C10" w:rsidRDefault="00840DBA" w:rsidP="00840DBA">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zh-CN"/>
              </w:rPr>
            </w:pPr>
            <w:r w:rsidRPr="00691C10">
              <w:rPr>
                <w:lang w:eastAsia="ja-JP"/>
              </w:rPr>
              <w:t>2.56</w:t>
            </w:r>
          </w:p>
        </w:tc>
        <w:tc>
          <w:tcPr>
            <w:tcW w:w="1196" w:type="pct"/>
          </w:tcPr>
          <w:p w:rsidR="00840DBA" w:rsidRPr="00691C10" w:rsidRDefault="00840DBA" w:rsidP="00840DBA">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rsidR="00840DBA" w:rsidRPr="00691C10" w:rsidRDefault="00840DBA" w:rsidP="00840DBA">
            <w:pPr>
              <w:pStyle w:val="TAC"/>
              <w:rPr>
                <w:snapToGrid w:val="0"/>
                <w:lang w:eastAsia="zh-CN"/>
              </w:rPr>
            </w:pPr>
            <w:r w:rsidRPr="00691C10">
              <w:rPr>
                <w:snapToGrid w:val="0"/>
                <w:lang w:eastAsia="ja-JP"/>
              </w:rPr>
              <w:t>2.56 (1)</w:t>
            </w:r>
          </w:p>
        </w:tc>
        <w:tc>
          <w:tcPr>
            <w:tcW w:w="1580" w:type="pct"/>
          </w:tcPr>
          <w:p w:rsidR="00840DBA" w:rsidRPr="00691C10" w:rsidRDefault="00840DBA" w:rsidP="00840DBA">
            <w:pPr>
              <w:pStyle w:val="TAC"/>
              <w:rPr>
                <w:snapToGrid w:val="0"/>
                <w:lang w:eastAsia="zh-CN"/>
              </w:rPr>
            </w:pPr>
            <w:r w:rsidRPr="00691C10">
              <w:rPr>
                <w:lang w:eastAsia="ja-JP"/>
              </w:rPr>
              <w:t>7.68 (3)</w:t>
            </w:r>
          </w:p>
        </w:tc>
      </w:tr>
    </w:tbl>
    <w:p w:rsidR="00840DBA" w:rsidRPr="00691C10" w:rsidRDefault="00840DBA" w:rsidP="00840DBA">
      <w:pPr>
        <w:rPr>
          <w:rFonts w:cs="v4.2.0"/>
        </w:rPr>
      </w:pP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1" w:name="_Toc383690649"/>
      <w:r w:rsidRPr="00691C10">
        <w:t>4.2.2.4</w:t>
      </w:r>
      <w:r w:rsidRPr="00691C10">
        <w:tab/>
        <w:t>Measurements of inter-frequency E-UTRAN cells</w:t>
      </w:r>
      <w:bookmarkEnd w:id="11"/>
    </w:p>
    <w:p w:rsidR="00840DBA" w:rsidRPr="00691C10" w:rsidRDefault="00840DBA" w:rsidP="00840DBA">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rsidR="00840DBA" w:rsidRPr="00691C10" w:rsidRDefault="00840DBA" w:rsidP="00840DBA">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840DBA" w:rsidRPr="00691C10" w:rsidRDefault="00840DBA" w:rsidP="00840DBA">
      <w:pPr>
        <w:rPr>
          <w:rFonts w:eastAsia="Malgun Gothic"/>
        </w:rPr>
      </w:pPr>
      <w:r w:rsidRPr="00691C10">
        <w:rPr>
          <w:rFonts w:cs="v4.2.0"/>
        </w:rPr>
        <w:lastRenderedPageBreak/>
        <w:t xml:space="preserve">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rsidR="00840DBA" w:rsidRPr="00691C10" w:rsidRDefault="00840DBA" w:rsidP="00840DBA">
      <w:pPr>
        <w:rPr>
          <w:rFonts w:cs="v4.2.0"/>
        </w:rPr>
      </w:pPr>
      <w:r w:rsidRPr="00691C10">
        <w:rPr>
          <w:rFonts w:cs="v4.2.0"/>
        </w:rPr>
        <w:t xml:space="preserve">For UE category 1bis, 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rsidR="00840DBA" w:rsidRPr="00691C10" w:rsidRDefault="00840DBA" w:rsidP="00840DBA">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w:t>
      </w:r>
      <w:proofErr w:type="spellEnd"/>
      <w:r w:rsidRPr="00691C10">
        <w:rPr>
          <w:rFonts w:cs="v4.2.0"/>
        </w:rPr>
        <w:t>/2.</w:t>
      </w:r>
    </w:p>
    <w:p w:rsidR="00840DBA" w:rsidRPr="00691C10" w:rsidRDefault="00840DBA" w:rsidP="00840DBA">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rsidR="00840DBA" w:rsidRPr="00691C10" w:rsidRDefault="00840DBA" w:rsidP="00840DBA">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691C10">
        <w:rPr>
          <w:rFonts w:cs="v4.2.0"/>
        </w:rPr>
        <w:t>eDRX_IDLE</w:t>
      </w:r>
      <w:proofErr w:type="spellEnd"/>
      <w:r w:rsidRPr="00691C10">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rsidR="00840DBA" w:rsidRPr="00691C10" w:rsidRDefault="00840DBA" w:rsidP="00840DBA">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t xml:space="preserve"> when multiple PTWs are used.</w:t>
      </w:r>
    </w:p>
    <w:p w:rsidR="00840DBA" w:rsidRPr="00691C10" w:rsidRDefault="00840DBA" w:rsidP="00840DBA">
      <w:pPr>
        <w:pStyle w:val="TH"/>
        <w:rPr>
          <w:vertAlign w:val="subscript"/>
        </w:rPr>
      </w:pPr>
      <w:r w:rsidRPr="00691C10">
        <w:t>Table 4.2.2.4-</w:t>
      </w:r>
      <w:proofErr w:type="gramStart"/>
      <w:r w:rsidRPr="00691C10">
        <w:t>1 :</w:t>
      </w:r>
      <w:proofErr w:type="gramEnd"/>
      <w:r w:rsidRPr="00691C10">
        <w:t xml:space="preserve">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rPr>
          <w:rFonts w:cs="v4.2.0"/>
        </w:rPr>
        <w:t>T</w:t>
      </w:r>
      <w:r w:rsidRPr="00691C10">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840DBA" w:rsidRPr="00691C10" w:rsidTr="00840DBA">
        <w:trPr>
          <w:cantSplit/>
          <w:jc w:val="center"/>
        </w:trPr>
        <w:tc>
          <w:tcPr>
            <w:tcW w:w="847" w:type="pct"/>
          </w:tcPr>
          <w:p w:rsidR="00840DBA" w:rsidRPr="00691C10" w:rsidRDefault="00840DBA" w:rsidP="00840DBA">
            <w:pPr>
              <w:pStyle w:val="TAH"/>
              <w:rPr>
                <w:rFonts w:cs="Arial"/>
                <w:snapToGrid w:val="0"/>
              </w:rPr>
            </w:pPr>
            <w:r w:rsidRPr="00691C10">
              <w:rPr>
                <w:rFonts w:cs="v4.2.0"/>
              </w:rPr>
              <w:t>DRX cycle length [s]</w:t>
            </w:r>
          </w:p>
        </w:tc>
        <w:tc>
          <w:tcPr>
            <w:tcW w:w="1149"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cycles)</w:t>
            </w:r>
          </w:p>
        </w:tc>
        <w:tc>
          <w:tcPr>
            <w:tcW w:w="1271"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cycles)</w:t>
            </w:r>
          </w:p>
        </w:tc>
        <w:tc>
          <w:tcPr>
            <w:tcW w:w="1733"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0.32</w:t>
            </w:r>
          </w:p>
        </w:tc>
        <w:tc>
          <w:tcPr>
            <w:tcW w:w="1149" w:type="pct"/>
          </w:tcPr>
          <w:p w:rsidR="00840DBA" w:rsidRPr="00691C10" w:rsidRDefault="00840DBA" w:rsidP="00840DBA">
            <w:pPr>
              <w:pStyle w:val="TAC"/>
              <w:rPr>
                <w:rFonts w:cs="Arial"/>
                <w:snapToGrid w:val="0"/>
              </w:rPr>
            </w:pPr>
            <w:r w:rsidRPr="00691C10">
              <w:rPr>
                <w:rFonts w:cs="Arial"/>
              </w:rPr>
              <w:t>11.52 (36)</w:t>
            </w:r>
          </w:p>
        </w:tc>
        <w:tc>
          <w:tcPr>
            <w:tcW w:w="1271" w:type="pct"/>
          </w:tcPr>
          <w:p w:rsidR="00840DBA" w:rsidRPr="00691C10" w:rsidRDefault="00840DBA" w:rsidP="00840DBA">
            <w:pPr>
              <w:pStyle w:val="TAC"/>
              <w:rPr>
                <w:rFonts w:cs="Arial"/>
                <w:snapToGrid w:val="0"/>
              </w:rPr>
            </w:pPr>
            <w:r w:rsidRPr="00691C10">
              <w:rPr>
                <w:rFonts w:cs="Arial"/>
                <w:snapToGrid w:val="0"/>
              </w:rPr>
              <w:t>1.28 (4)</w:t>
            </w:r>
          </w:p>
        </w:tc>
        <w:tc>
          <w:tcPr>
            <w:tcW w:w="1733"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0.64</w:t>
            </w:r>
          </w:p>
        </w:tc>
        <w:tc>
          <w:tcPr>
            <w:tcW w:w="1149" w:type="pct"/>
          </w:tcPr>
          <w:p w:rsidR="00840DBA" w:rsidRPr="00691C10" w:rsidRDefault="00840DBA" w:rsidP="00840DBA">
            <w:pPr>
              <w:pStyle w:val="TAC"/>
              <w:rPr>
                <w:rFonts w:cs="Arial"/>
                <w:snapToGrid w:val="0"/>
              </w:rPr>
            </w:pPr>
            <w:r w:rsidRPr="00691C10">
              <w:rPr>
                <w:rFonts w:cs="Arial"/>
              </w:rPr>
              <w:t>17.92 (28)</w:t>
            </w:r>
          </w:p>
        </w:tc>
        <w:tc>
          <w:tcPr>
            <w:tcW w:w="1271" w:type="pct"/>
          </w:tcPr>
          <w:p w:rsidR="00840DBA" w:rsidRPr="00691C10" w:rsidRDefault="00840DBA" w:rsidP="00840DBA">
            <w:pPr>
              <w:pStyle w:val="TAC"/>
              <w:rPr>
                <w:rFonts w:cs="Arial"/>
                <w:snapToGrid w:val="0"/>
              </w:rPr>
            </w:pPr>
            <w:r w:rsidRPr="00691C10">
              <w:rPr>
                <w:rFonts w:cs="Arial"/>
                <w:snapToGrid w:val="0"/>
              </w:rPr>
              <w:t>1.28 (2)</w:t>
            </w:r>
          </w:p>
        </w:tc>
        <w:tc>
          <w:tcPr>
            <w:tcW w:w="1733"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1.28</w:t>
            </w:r>
          </w:p>
        </w:tc>
        <w:tc>
          <w:tcPr>
            <w:tcW w:w="1149" w:type="pct"/>
          </w:tcPr>
          <w:p w:rsidR="00840DBA" w:rsidRPr="00691C10" w:rsidRDefault="00840DBA" w:rsidP="00840DBA">
            <w:pPr>
              <w:pStyle w:val="TAC"/>
              <w:rPr>
                <w:rFonts w:cs="Arial"/>
                <w:snapToGrid w:val="0"/>
              </w:rPr>
            </w:pPr>
            <w:r w:rsidRPr="00691C10">
              <w:rPr>
                <w:rFonts w:cs="Arial"/>
              </w:rPr>
              <w:t>32(25)</w:t>
            </w:r>
          </w:p>
        </w:tc>
        <w:tc>
          <w:tcPr>
            <w:tcW w:w="1271" w:type="pct"/>
          </w:tcPr>
          <w:p w:rsidR="00840DBA" w:rsidRPr="00691C10" w:rsidRDefault="00840DBA" w:rsidP="00840DBA">
            <w:pPr>
              <w:pStyle w:val="TAC"/>
              <w:rPr>
                <w:rFonts w:cs="Arial"/>
                <w:snapToGrid w:val="0"/>
              </w:rPr>
            </w:pPr>
            <w:r w:rsidRPr="00691C10">
              <w:rPr>
                <w:rFonts w:cs="Arial"/>
                <w:snapToGrid w:val="0"/>
              </w:rPr>
              <w:t>1.28 (1)</w:t>
            </w:r>
          </w:p>
        </w:tc>
        <w:tc>
          <w:tcPr>
            <w:tcW w:w="1733"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2.56</w:t>
            </w:r>
          </w:p>
        </w:tc>
        <w:tc>
          <w:tcPr>
            <w:tcW w:w="1149" w:type="pct"/>
          </w:tcPr>
          <w:p w:rsidR="00840DBA" w:rsidRPr="00691C10" w:rsidRDefault="00840DBA" w:rsidP="00840DBA">
            <w:pPr>
              <w:pStyle w:val="TAC"/>
              <w:rPr>
                <w:rFonts w:cs="Arial"/>
                <w:snapToGrid w:val="0"/>
              </w:rPr>
            </w:pPr>
            <w:r w:rsidRPr="00691C10">
              <w:rPr>
                <w:rFonts w:cs="Arial"/>
              </w:rPr>
              <w:t>58.88 (23)</w:t>
            </w:r>
          </w:p>
        </w:tc>
        <w:tc>
          <w:tcPr>
            <w:tcW w:w="1271" w:type="pct"/>
          </w:tcPr>
          <w:p w:rsidR="00840DBA" w:rsidRPr="00691C10" w:rsidRDefault="00840DBA" w:rsidP="00840DBA">
            <w:pPr>
              <w:pStyle w:val="TAC"/>
              <w:rPr>
                <w:rFonts w:cs="Arial"/>
                <w:snapToGrid w:val="0"/>
              </w:rPr>
            </w:pPr>
            <w:r w:rsidRPr="00691C10">
              <w:rPr>
                <w:rFonts w:cs="Arial"/>
                <w:snapToGrid w:val="0"/>
              </w:rPr>
              <w:t>2.56 (1)</w:t>
            </w:r>
          </w:p>
        </w:tc>
        <w:tc>
          <w:tcPr>
            <w:tcW w:w="1733"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 w:rsidR="00840DBA" w:rsidRPr="00691C10" w:rsidRDefault="00840DBA" w:rsidP="00840DBA">
      <w:pPr>
        <w:pStyle w:val="TH"/>
      </w:pPr>
      <w:r w:rsidRPr="00691C10">
        <w:t xml:space="preserve">Table 4.2.2.4-2: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3"/>
        <w:gridCol w:w="1680"/>
        <w:gridCol w:w="963"/>
      </w:tblGrid>
      <w:tr w:rsidR="00840DBA" w:rsidRPr="00691C10" w:rsidTr="00840DBA">
        <w:trPr>
          <w:cantSplit/>
          <w:jc w:val="center"/>
        </w:trPr>
        <w:tc>
          <w:tcPr>
            <w:tcW w:w="583"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365" w:type="pct"/>
          </w:tcPr>
          <w:p w:rsidR="00840DBA" w:rsidRPr="00691C10" w:rsidRDefault="00840DBA" w:rsidP="00840DBA">
            <w:pPr>
              <w:pStyle w:val="TAH"/>
              <w:rPr>
                <w:rFonts w:cs="Arial"/>
                <w:snapToGrid w:val="0"/>
              </w:rPr>
            </w:pPr>
            <w:r w:rsidRPr="00691C10">
              <w:rPr>
                <w:rFonts w:cs="v4.2.0"/>
              </w:rPr>
              <w:t>DRX cycle length [s]</w:t>
            </w:r>
          </w:p>
        </w:tc>
        <w:tc>
          <w:tcPr>
            <w:tcW w:w="45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16"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cycles)</w:t>
            </w:r>
          </w:p>
        </w:tc>
        <w:tc>
          <w:tcPr>
            <w:tcW w:w="811"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cycles)</w:t>
            </w:r>
          </w:p>
        </w:tc>
        <w:tc>
          <w:tcPr>
            <w:tcW w:w="473"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83"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365" w:type="pct"/>
          </w:tcPr>
          <w:p w:rsidR="00840DBA" w:rsidRPr="00691C10" w:rsidRDefault="00840DBA" w:rsidP="00840DBA">
            <w:pPr>
              <w:pStyle w:val="TAC"/>
              <w:rPr>
                <w:rFonts w:cs="Arial"/>
                <w:snapToGrid w:val="0"/>
              </w:rPr>
            </w:pPr>
            <w:r w:rsidRPr="00691C10">
              <w:rPr>
                <w:rFonts w:cs="Arial"/>
              </w:rPr>
              <w:t>0.32</w:t>
            </w:r>
          </w:p>
        </w:tc>
        <w:tc>
          <w:tcPr>
            <w:tcW w:w="45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316" w:type="pct"/>
            <w:vMerge w:val="restart"/>
          </w:tcPr>
          <w:p w:rsidR="00840DBA" w:rsidRPr="00691C10" w:rsidRDefault="00840DBA" w:rsidP="00840DBA">
            <w:pPr>
              <w:pStyle w:val="10"/>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v:shape id="_x0000_i1026" type="#_x0000_t75" style="width:231.7pt;height:30.35pt" o:ole="">
                  <v:imagedata r:id="rId15" o:title=""/>
                </v:shape>
                <o:OLEObject Type="Embed" ProgID="Equation.3" ShapeID="_x0000_i1026" DrawAspect="Content" ObjectID="_1660021675" r:id="rId16"/>
              </w:object>
            </w:r>
          </w:p>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73"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0.64</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73"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1.28</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1.28 (1)</w:t>
            </w:r>
          </w:p>
        </w:tc>
        <w:tc>
          <w:tcPr>
            <w:tcW w:w="473"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2.56</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316"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2.56 (1)</w:t>
            </w:r>
          </w:p>
        </w:tc>
        <w:tc>
          <w:tcPr>
            <w:tcW w:w="473"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measureE-</w:t>
      </w:r>
      <w:proofErr w:type="gramStart"/>
      <w:r w:rsidRPr="00691C10">
        <w:rPr>
          <w:rFonts w:ascii="Arial" w:hAnsi="Arial" w:cs="v4.2.0"/>
          <w:b/>
          <w:sz w:val="18"/>
          <w:vertAlign w:val="subscript"/>
        </w:rPr>
        <w:t>UTRA_Inter</w:t>
      </w:r>
      <w:proofErr w:type="spellEnd"/>
      <w:r w:rsidRPr="00691C10">
        <w:rPr>
          <w:rFonts w:ascii="Arial" w:hAnsi="Arial" w:cs="v4.2.0"/>
          <w:b/>
          <w:sz w:val="18"/>
          <w:vertAlign w:val="subscript"/>
        </w:rPr>
        <w:t xml:space="preserve"> </w:t>
      </w:r>
      <w:r w:rsidRPr="00691C10">
        <w:t>,which</w:t>
      </w:r>
      <w:proofErr w:type="gram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2" w:name="_Toc383690650"/>
      <w:r w:rsidRPr="00691C10">
        <w:lastRenderedPageBreak/>
        <w:t>4.2.2.5</w:t>
      </w:r>
      <w:r w:rsidRPr="00691C10">
        <w:tab/>
        <w:t>Measurements of inter-RAT cells</w:t>
      </w:r>
      <w:bookmarkEnd w:id="12"/>
    </w:p>
    <w:p w:rsidR="00840DBA" w:rsidRPr="00691C10" w:rsidRDefault="00840DBA" w:rsidP="00840DBA">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p>
    <w:p w:rsidR="00840DBA" w:rsidRPr="00691C10" w:rsidRDefault="00840DBA" w:rsidP="00840DBA">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5"/>
      </w:pPr>
      <w:bookmarkStart w:id="13" w:name="_Toc383690651"/>
      <w:r w:rsidRPr="00691C10">
        <w:t>4.2.2.5.1</w:t>
      </w:r>
      <w:r w:rsidRPr="00691C10">
        <w:tab/>
        <w:t>Measurements of UTRAN FDD cells</w:t>
      </w:r>
      <w:bookmarkEnd w:id="13"/>
    </w:p>
    <w:p w:rsidR="00840DBA" w:rsidRPr="00691C10" w:rsidRDefault="00840DBA" w:rsidP="00840DBA">
      <w:pPr>
        <w:jc w:val="both"/>
        <w:rPr>
          <w:rFonts w:cs="v4.2.0"/>
        </w:rPr>
      </w:pPr>
      <w:r w:rsidRPr="00691C10">
        <w:rPr>
          <w:rFonts w:cs="v4.2.0"/>
        </w:rPr>
        <w:t xml:space="preserve">When the measurement rules indicate that UTRA FDD cells are to be measured, the UE shall measure CPICH </w:t>
      </w:r>
      <w:proofErr w:type="spellStart"/>
      <w:r w:rsidRPr="00691C10">
        <w:rPr>
          <w:rFonts w:cs="v4.2.0"/>
        </w:rPr>
        <w:t>Ec</w:t>
      </w:r>
      <w:proofErr w:type="spellEnd"/>
      <w:r w:rsidRPr="00691C10">
        <w:rPr>
          <w:rFonts w:cs="v4.2.0"/>
        </w:rPr>
        <w:t xml:space="preserve">/Io and CPICH RSCP of detected UTRA FDD cells in the neighbour frequency list at the minimum measurement rate specified in this section. The UE shall filter CPICH </w:t>
      </w:r>
      <w:proofErr w:type="spellStart"/>
      <w:r w:rsidRPr="00691C10">
        <w:rPr>
          <w:rFonts w:cs="v4.2.0"/>
        </w:rPr>
        <w:t>Ec</w:t>
      </w:r>
      <w:proofErr w:type="spellEnd"/>
      <w:r w:rsidRPr="00691C10">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rsidR="00840DBA" w:rsidRPr="00691C10" w:rsidDel="00E67B69"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 xml:space="preserve">. If the UE is configured with </w:t>
      </w:r>
      <w:proofErr w:type="spellStart"/>
      <w:r w:rsidRPr="00691C10">
        <w:rPr>
          <w:rFonts w:cs="v4.2.0"/>
        </w:rPr>
        <w:t>eDRX_IDLE</w:t>
      </w:r>
      <w:proofErr w:type="spellEnd"/>
      <w:r w:rsidRPr="00691C10">
        <w:rPr>
          <w:rFonts w:cs="v4.2.0"/>
        </w:rPr>
        <w:t xml:space="preserve"> cycle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w:t>
      </w:r>
    </w:p>
    <w:p w:rsidR="00840DBA" w:rsidRPr="00691C10" w:rsidRDefault="00840DBA" w:rsidP="00840DBA">
      <w:pPr>
        <w:jc w:val="both"/>
        <w:rPr>
          <w:rFonts w:cs="v4.2.0"/>
        </w:rPr>
      </w:pPr>
      <w:r w:rsidRPr="00691C10">
        <w:t xml:space="preserve">When higher priority UTRA FDD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_FDD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 xml:space="preserve">/Io.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lastRenderedPageBreak/>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/Io.</w:t>
      </w:r>
    </w:p>
    <w:p w:rsidR="00840DBA" w:rsidRPr="00691C10" w:rsidRDefault="00840DBA" w:rsidP="00840DBA">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FDD cell is</w:t>
      </w:r>
      <w:r w:rsidRPr="00691C10">
        <w:t xml:space="preserve"> </w:t>
      </w:r>
      <w:r w:rsidRPr="00691C10">
        <w:rPr>
          <w:rFonts w:cs="v3.7.0"/>
        </w:rPr>
        <w:t xml:space="preserve">satisfied with the reselection criteria which are defined in [1], the UE shall evaluate this UTRA FDD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t xml:space="preserve"> when multiple PTWs are used.</w:t>
      </w:r>
    </w:p>
    <w:p w:rsidR="00840DBA" w:rsidRPr="00691C10" w:rsidRDefault="00840DBA" w:rsidP="00840DBA">
      <w:pPr>
        <w:jc w:val="both"/>
        <w:rPr>
          <w:rFonts w:cs="v4.2.0"/>
        </w:rPr>
      </w:pPr>
    </w:p>
    <w:p w:rsidR="00840DBA" w:rsidRPr="00691C10" w:rsidRDefault="00840DBA" w:rsidP="00840DBA">
      <w:pPr>
        <w:pStyle w:val="TH"/>
        <w:rPr>
          <w:snapToGrid w:val="0"/>
        </w:rPr>
      </w:pPr>
      <w:r w:rsidRPr="00691C10">
        <w:rPr>
          <w:snapToGrid w:val="0"/>
        </w:rPr>
        <w:t xml:space="preserve">Table 4.2.2.5.1-1: </w:t>
      </w:r>
      <w:proofErr w:type="spellStart"/>
      <w:r w:rsidRPr="00691C10">
        <w:rPr>
          <w:snapToGrid w:val="0"/>
        </w:rPr>
        <w:t>T</w:t>
      </w:r>
      <w:r w:rsidRPr="00691C10">
        <w:rPr>
          <w:snapToGrid w:val="0"/>
          <w:vertAlign w:val="subscript"/>
        </w:rPr>
        <w:t>detectUTRA_FDD</w:t>
      </w:r>
      <w:proofErr w:type="spellEnd"/>
      <w:r w:rsidRPr="00691C10">
        <w:rPr>
          <w:snapToGrid w:val="0"/>
        </w:rPr>
        <w:t xml:space="preserve">, </w:t>
      </w:r>
      <w:proofErr w:type="spellStart"/>
      <w:r w:rsidRPr="00691C10">
        <w:t>T</w:t>
      </w:r>
      <w:r w:rsidRPr="00691C10">
        <w:rPr>
          <w:vertAlign w:val="subscript"/>
        </w:rPr>
        <w:t>measureUTRA_FDD</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proofErr w:type="spellStart"/>
            <w:r w:rsidRPr="00691C10">
              <w:rPr>
                <w:rFonts w:cs="Arial"/>
              </w:rPr>
              <w:t>T</w:t>
            </w:r>
            <w:r w:rsidRPr="00691C10">
              <w:rPr>
                <w:rFonts w:cs="Arial"/>
                <w:vertAlign w:val="subscript"/>
              </w:rPr>
              <w:t>detectUTRA_FDD</w:t>
            </w:r>
            <w:proofErr w:type="spellEnd"/>
            <w:r w:rsidRPr="00691C10">
              <w:rPr>
                <w:rFonts w:cs="Arial"/>
              </w:rPr>
              <w:t xml:space="preserve"> [s]</w:t>
            </w:r>
          </w:p>
        </w:tc>
        <w:tc>
          <w:tcPr>
            <w:tcW w:w="129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t xml:space="preserve">Table 4.2.2.5.1-2: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90"/>
        <w:gridCol w:w="1467"/>
        <w:gridCol w:w="1453"/>
      </w:tblGrid>
      <w:tr w:rsidR="00840DBA" w:rsidRPr="00691C10" w:rsidTr="00840DBA">
        <w:trPr>
          <w:cantSplit/>
          <w:jc w:val="center"/>
        </w:trPr>
        <w:tc>
          <w:tcPr>
            <w:tcW w:w="830"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07" w:type="pct"/>
          </w:tcPr>
          <w:p w:rsidR="00840DBA" w:rsidRPr="00691C10" w:rsidRDefault="00840DBA" w:rsidP="00840DBA">
            <w:pPr>
              <w:pStyle w:val="TAH"/>
              <w:rPr>
                <w:rFonts w:cs="Arial"/>
                <w:snapToGrid w:val="0"/>
              </w:rPr>
            </w:pPr>
            <w:r w:rsidRPr="00691C10">
              <w:rPr>
                <w:rFonts w:cs="v4.2.0"/>
              </w:rPr>
              <w:t>DRX cycle length [s]</w:t>
            </w:r>
          </w:p>
        </w:tc>
        <w:tc>
          <w:tcPr>
            <w:tcW w:w="845"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54"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detectUTRA_FDD</w:t>
            </w:r>
            <w:proofErr w:type="spellEnd"/>
            <w:r w:rsidRPr="00691C10">
              <w:rPr>
                <w:rFonts w:cs="v4.2.0"/>
              </w:rPr>
              <w:t xml:space="preserve"> [s] (number of DRX cycles)</w:t>
            </w:r>
          </w:p>
        </w:tc>
        <w:tc>
          <w:tcPr>
            <w:tcW w:w="786"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cycles)</w:t>
            </w:r>
          </w:p>
        </w:tc>
        <w:tc>
          <w:tcPr>
            <w:tcW w:w="778"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30"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07" w:type="pct"/>
          </w:tcPr>
          <w:p w:rsidR="00840DBA" w:rsidRPr="00691C10" w:rsidRDefault="00840DBA" w:rsidP="00840DBA">
            <w:pPr>
              <w:pStyle w:val="TAC"/>
              <w:rPr>
                <w:rFonts w:cs="Arial"/>
                <w:snapToGrid w:val="0"/>
              </w:rPr>
            </w:pPr>
            <w:r w:rsidRPr="00691C10">
              <w:rPr>
                <w:rFonts w:cs="Arial"/>
              </w:rPr>
              <w:t>0.32</w:t>
            </w:r>
          </w:p>
        </w:tc>
        <w:tc>
          <w:tcPr>
            <w:tcW w:w="845"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5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86"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78"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0.64</w:t>
            </w:r>
          </w:p>
        </w:tc>
        <w:tc>
          <w:tcPr>
            <w:tcW w:w="845"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1.28</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2.56</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5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86" w:type="pct"/>
          </w:tcPr>
          <w:p w:rsidR="00840DBA" w:rsidRPr="00691C10" w:rsidRDefault="00840DBA" w:rsidP="00840DBA">
            <w:pPr>
              <w:pStyle w:val="TAC"/>
              <w:rPr>
                <w:rFonts w:cs="Arial"/>
                <w:snapToGrid w:val="0"/>
              </w:rPr>
            </w:pPr>
            <w:r w:rsidRPr="00691C10">
              <w:rPr>
                <w:rFonts w:cs="Arial"/>
                <w:snapToGrid w:val="0"/>
              </w:rPr>
              <w:t>7.68 (3)</w:t>
            </w:r>
          </w:p>
        </w:tc>
        <w:tc>
          <w:tcPr>
            <w:tcW w:w="778" w:type="pct"/>
          </w:tcPr>
          <w:p w:rsidR="00840DBA" w:rsidRPr="00691C10" w:rsidRDefault="00840DBA" w:rsidP="00840DBA">
            <w:pPr>
              <w:pStyle w:val="TAC"/>
              <w:rPr>
                <w:rFonts w:cs="Arial"/>
                <w:snapToGrid w:val="0"/>
              </w:rPr>
            </w:pPr>
            <w:r w:rsidRPr="00691C10">
              <w:rPr>
                <w:rFonts w:cs="Arial"/>
                <w:snapToGrid w:val="0"/>
              </w:rPr>
              <w:t>Note 3</w:t>
            </w:r>
            <w:r w:rsidRPr="00691C10">
              <w:rPr>
                <w:rFonts w:cs="Arial"/>
              </w:rPr>
              <w:t xml:space="preserve"> (9)</w:t>
            </w:r>
          </w:p>
        </w:tc>
      </w:tr>
      <w:tr w:rsidR="00840DBA" w:rsidRPr="00691C10" w:rsidTr="00840DBA">
        <w:trPr>
          <w:cantSplit/>
          <w:jc w:val="center"/>
        </w:trPr>
        <w:tc>
          <w:tcPr>
            <w:tcW w:w="5000" w:type="pct"/>
            <w:gridSpan w:val="6"/>
          </w:tcPr>
          <w:p w:rsidR="00840DBA" w:rsidRPr="00691C10" w:rsidRDefault="00840DBA" w:rsidP="00840DBA">
            <w:pPr>
              <w:pStyle w:val="TAN"/>
              <w:rPr>
                <w:rFonts w:cs="Arial"/>
              </w:rPr>
            </w:pPr>
            <w:r w:rsidRPr="00691C10">
              <w:rPr>
                <w:rFonts w:cs="Arial"/>
              </w:rPr>
              <w:t>NOTE 1:</w:t>
            </w:r>
            <w:r w:rsidRPr="00691C10">
              <w:rPr>
                <w:rFonts w:cs="Arial"/>
              </w:rPr>
              <w:tab/>
              <w:t>The number of DRX cycles in this table is given for the DRX cycles within PTWs.</w:t>
            </w:r>
          </w:p>
          <w:p w:rsidR="00840DBA" w:rsidRPr="00691C10" w:rsidRDefault="00840DBA" w:rsidP="00840DBA">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N"/>
              <w:rPr>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v:shape id="_x0000_i1027" type="#_x0000_t75" style="width:236.15pt;height:30.35pt" o:ole="">
                  <v:imagedata r:id="rId17" o:title=""/>
                </v:shape>
                <o:OLEObject Type="Embed" ProgID="Equation.3" ShapeID="_x0000_i1027" DrawAspect="Content" ObjectID="_1660021676" r:id="rId18"/>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measureUTRA_FDD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rsidR="00840DBA" w:rsidRPr="00691C10" w:rsidRDefault="00840DBA" w:rsidP="00840DBA">
      <w:pPr>
        <w:pStyle w:val="5"/>
      </w:pPr>
      <w:bookmarkStart w:id="14" w:name="_Toc383690652"/>
      <w:r w:rsidRPr="00691C10">
        <w:t>4.2.2.5.2</w:t>
      </w:r>
      <w:r w:rsidRPr="00691C10">
        <w:tab/>
        <w:t>Measurements of UTRAN TDD cells</w:t>
      </w:r>
      <w:bookmarkEnd w:id="14"/>
    </w:p>
    <w:p w:rsidR="00840DBA" w:rsidRPr="00691C10" w:rsidRDefault="00840DBA" w:rsidP="00840DBA">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4.2.2.5.2-1. If the UE is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4.2.2.5.2-2.</w:t>
      </w:r>
    </w:p>
    <w:p w:rsidR="00840DBA" w:rsidRPr="00691C10" w:rsidRDefault="00840DBA" w:rsidP="00840DBA">
      <w:pPr>
        <w:jc w:val="both"/>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w:t>
      </w:r>
      <w:r w:rsidRPr="00691C10">
        <w:rPr>
          <w:rFonts w:cs="v4.2.0"/>
        </w:rPr>
        <w:lastRenderedPageBreak/>
        <w:t>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w:t>
      </w:r>
    </w:p>
    <w:p w:rsidR="00840DBA" w:rsidRPr="00691C10" w:rsidRDefault="00840DBA" w:rsidP="00840DBA">
      <w:pPr>
        <w:jc w:val="both"/>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w:t>
      </w:r>
      <w:r w:rsidRPr="00691C10">
        <w:t xml:space="preserve">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c</w:t>
      </w:r>
      <w:r w:rsidRPr="00691C10">
        <w:t>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Pr="00691C10" w:rsidRDefault="00840DBA" w:rsidP="00840DBA">
      <w:pPr>
        <w:jc w:val="both"/>
      </w:pPr>
      <w:r w:rsidRPr="00691C10">
        <w:t xml:space="preserve">When higher priority UTRA TDD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_TDD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rsidR="00840DBA" w:rsidRPr="00691C10" w:rsidRDefault="00840DBA" w:rsidP="00840DBA">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TDD cell is satisfied with the reselection criteria which are defined in [1], the UE shall evaluate this UTRA TDD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proofErr w:type="spellStart"/>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proofErr w:type="spellEnd"/>
      <w:r w:rsidRPr="00691C10">
        <w:rPr>
          <w:lang w:eastAsia="zh-CN"/>
        </w:rPr>
        <w:t xml:space="preserve">,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and </w:t>
      </w:r>
      <w:proofErr w:type="spellStart"/>
      <w:r w:rsidRPr="00691C10">
        <w:rPr>
          <w:rFonts w:cs="v4.2.0"/>
        </w:rPr>
        <w:t>T</w:t>
      </w:r>
      <w:r w:rsidRPr="00691C10">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proofErr w:type="spellStart"/>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proofErr w:type="spellEnd"/>
            <w:r w:rsidRPr="00691C10">
              <w:rPr>
                <w:rFonts w:cs="Arial"/>
              </w:rPr>
              <w:t xml:space="preserve"> [s]</w:t>
            </w:r>
          </w:p>
        </w:tc>
        <w:tc>
          <w:tcPr>
            <w:tcW w:w="129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proofErr w:type="spellEnd"/>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lastRenderedPageBreak/>
        <w:t xml:space="preserve">Table 4.2.2.5.2-2: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75"/>
        <w:gridCol w:w="1267"/>
        <w:gridCol w:w="1862"/>
        <w:gridCol w:w="1261"/>
        <w:gridCol w:w="1247"/>
      </w:tblGrid>
      <w:tr w:rsidR="00840DBA" w:rsidRPr="00691C10" w:rsidTr="00840DBA">
        <w:trPr>
          <w:cantSplit/>
          <w:jc w:val="center"/>
        </w:trPr>
        <w:tc>
          <w:tcPr>
            <w:tcW w:w="957"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0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780"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144" w:type="pct"/>
            <w:tcMar>
              <w:left w:w="0" w:type="dxa"/>
              <w:right w:w="0" w:type="dxa"/>
            </w:tcMar>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detectUTRA_TDD</w:t>
            </w:r>
            <w:proofErr w:type="spellEnd"/>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measureUTRA_TDD</w:t>
            </w:r>
            <w:proofErr w:type="spellEnd"/>
            <w:r w:rsidRPr="00691C10">
              <w:rPr>
                <w:rFonts w:cs="v4.2.0"/>
              </w:rPr>
              <w:t xml:space="preserve"> [s] (number of DRX cycles)</w:t>
            </w:r>
          </w:p>
        </w:tc>
        <w:tc>
          <w:tcPr>
            <w:tcW w:w="756" w:type="pct"/>
            <w:tcMar>
              <w:left w:w="0" w:type="dxa"/>
              <w:right w:w="0" w:type="dxa"/>
            </w:tcMar>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evaluateUTRA_TDD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57"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01" w:type="pct"/>
          </w:tcPr>
          <w:p w:rsidR="00840DBA" w:rsidRPr="00691C10" w:rsidRDefault="00840DBA" w:rsidP="00840DBA">
            <w:pPr>
              <w:pStyle w:val="TAC"/>
              <w:rPr>
                <w:rFonts w:cs="Arial"/>
                <w:snapToGrid w:val="0"/>
              </w:rPr>
            </w:pPr>
            <w:r w:rsidRPr="00691C10">
              <w:rPr>
                <w:rFonts w:cs="Arial"/>
              </w:rPr>
              <w:t>0.32</w:t>
            </w:r>
          </w:p>
        </w:tc>
        <w:tc>
          <w:tcPr>
            <w:tcW w:w="780"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4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62"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56"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0.64</w:t>
            </w:r>
          </w:p>
        </w:tc>
        <w:tc>
          <w:tcPr>
            <w:tcW w:w="780"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1.28</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2.56</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4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62" w:type="pct"/>
          </w:tcPr>
          <w:p w:rsidR="00840DBA" w:rsidRPr="00691C10" w:rsidRDefault="00840DBA" w:rsidP="00840DBA">
            <w:pPr>
              <w:pStyle w:val="TAC"/>
              <w:rPr>
                <w:rFonts w:cs="Arial"/>
                <w:snapToGrid w:val="0"/>
              </w:rPr>
            </w:pPr>
            <w:r w:rsidRPr="00691C10">
              <w:rPr>
                <w:rFonts w:cs="Arial"/>
                <w:snapToGrid w:val="0"/>
              </w:rPr>
              <w:t>7.68 (3)</w:t>
            </w:r>
          </w:p>
        </w:tc>
        <w:tc>
          <w:tcPr>
            <w:tcW w:w="756"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8" type="#_x0000_t75" style="width:236.15pt;height:30.35pt" o:ole="">
                  <v:imagedata r:id="rId17" o:title=""/>
                </v:shape>
                <o:OLEObject Type="Embed" ProgID="Equation.3" ShapeID="_x0000_i1028" DrawAspect="Content" ObjectID="_1660021677" r:id="rId19"/>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measureUTRA_TDD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rsidR="00840DBA" w:rsidRPr="00691C10" w:rsidRDefault="00840DBA" w:rsidP="00840DBA">
      <w:pPr>
        <w:pStyle w:val="5"/>
      </w:pPr>
      <w:bookmarkStart w:id="15" w:name="_Toc383690653"/>
      <w:r w:rsidRPr="00691C10">
        <w:t>4.2.2.5.3</w:t>
      </w:r>
      <w:r w:rsidRPr="00691C10">
        <w:tab/>
        <w:t>Measurements of GSM cells</w:t>
      </w:r>
      <w:bookmarkEnd w:id="15"/>
    </w:p>
    <w:p w:rsidR="00840DBA" w:rsidRPr="00691C10" w:rsidRDefault="00840DBA" w:rsidP="00840DBA">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 xml:space="preserve">indicated in the measurement control system information of the serving cell. GSM BCCH carriers of lower priority than the serving cell shall be measured at least every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w:t>
      </w:r>
    </w:p>
    <w:p w:rsidR="00840DBA" w:rsidRPr="00691C10" w:rsidRDefault="00840DBA" w:rsidP="00840DBA">
      <w:pPr>
        <w:rPr>
          <w:i/>
        </w:rPr>
      </w:pPr>
      <w:r w:rsidRPr="00691C10">
        <w:t xml:space="preserve">When higher priority GSM BCCH carriers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,GSM</w:t>
      </w:r>
      <w:proofErr w:type="spellEnd"/>
      <w:proofErr w:type="gramEnd"/>
      <w:r w:rsidRPr="00691C10">
        <w:rPr>
          <w:rFonts w:cs="v4.2.0"/>
          <w:vertAlign w:val="subscript"/>
        </w:rPr>
        <w:t>,</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rsidR="00840DBA" w:rsidRPr="00691C10" w:rsidRDefault="00840DBA" w:rsidP="00840DBA">
      <w:r w:rsidRPr="00691C10">
        <w:t>The UE shall maintain a running average of 4 measurements for each GSM BCCH carrier. The measurement samples for each cell shall be as far as possible uniformly distributed over the averaging period.</w:t>
      </w:r>
    </w:p>
    <w:p w:rsidR="00840DBA" w:rsidRPr="00691C10" w:rsidRDefault="00840DBA" w:rsidP="00840DBA">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rsidR="00840DBA" w:rsidRPr="00691C10" w:rsidRDefault="00840DBA" w:rsidP="00840DBA">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rsidR="00840DBA" w:rsidRPr="00691C10" w:rsidRDefault="00840DBA" w:rsidP="00840DBA">
      <w:r w:rsidRPr="00691C10">
        <w:t xml:space="preserve">If </w:t>
      </w:r>
      <w:proofErr w:type="spellStart"/>
      <w:r w:rsidRPr="00691C10">
        <w:rPr>
          <w:rFonts w:cs="v4.2.0"/>
        </w:rPr>
        <w:t>T</w:t>
      </w:r>
      <w:r w:rsidRPr="00691C10">
        <w:rPr>
          <w:rFonts w:cs="v4.2.0"/>
          <w:vertAlign w:val="subscript"/>
        </w:rPr>
        <w:t>reselection</w:t>
      </w:r>
      <w:proofErr w:type="spellEnd"/>
      <w:r w:rsidRPr="00691C10">
        <w:t xml:space="preserve"> timer has a </w:t>
      </w:r>
      <w:proofErr w:type="spellStart"/>
      <w:proofErr w:type="gramStart"/>
      <w:r w:rsidRPr="00691C10">
        <w:t>non</w:t>
      </w:r>
      <w:proofErr w:type="gramEnd"/>
      <w:r w:rsidRPr="00691C10">
        <w:t xml:space="preserve"> zero</w:t>
      </w:r>
      <w:proofErr w:type="spellEnd"/>
      <w:r w:rsidRPr="00691C10">
        <w:t xml:space="preserve"> value and the GSM cell is </w:t>
      </w:r>
      <w:r w:rsidRPr="00691C10">
        <w:rPr>
          <w:rFonts w:cs="v3.7.0"/>
        </w:rPr>
        <w:t>satisfied with the reselection criteria which are defined in [1]</w:t>
      </w:r>
      <w:r w:rsidRPr="00691C10">
        <w:t xml:space="preserve">, the UE shall evaluate this GSM cell for the </w:t>
      </w:r>
      <w:proofErr w:type="spellStart"/>
      <w:r w:rsidRPr="00691C10">
        <w:rPr>
          <w:rFonts w:cs="v4.2.0"/>
        </w:rPr>
        <w:t>T</w:t>
      </w:r>
      <w:r w:rsidRPr="00691C10">
        <w:rPr>
          <w:rFonts w:cs="v4.2.0"/>
          <w:vertAlign w:val="subscript"/>
        </w:rPr>
        <w:t>reselection</w:t>
      </w:r>
      <w:proofErr w:type="spellEnd"/>
      <w:r w:rsidRPr="00691C10">
        <w:t xml:space="preserve"> time. If this cell remains </w:t>
      </w:r>
      <w:r w:rsidRPr="00691C10">
        <w:rPr>
          <w:rFonts w:cs="v3.7.0"/>
        </w:rPr>
        <w:t>satisfied with the reselection criteria</w:t>
      </w:r>
      <w:r w:rsidRPr="00691C10">
        <w:t xml:space="preserve"> within this duration, then the UE shall reselect that cell.</w:t>
      </w:r>
    </w:p>
    <w:p w:rsidR="00840DBA" w:rsidRPr="00691C10" w:rsidRDefault="00840DBA" w:rsidP="00840DBA">
      <w:r w:rsidRPr="00691C10">
        <w:rPr>
          <w:lang w:eastAsia="zh-CN"/>
        </w:rPr>
        <w:t xml:space="preserve">For UE not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lang w:eastAsia="zh-CN"/>
        </w:rPr>
        <w:t xml:space="preserve"> is specified in Table 4.2.2.5.3-1. For UE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 xml:space="preserve"> </w:t>
      </w:r>
      <w:r w:rsidRPr="00691C10">
        <w:rPr>
          <w:lang w:eastAsia="zh-CN"/>
        </w:rPr>
        <w:t xml:space="preserve">is specified in Table 4.2.2.5.3-2,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w:t>
      </w:r>
      <w:proofErr w:type="spellStart"/>
      <w:r w:rsidRPr="00691C10">
        <w:t>T</w:t>
      </w:r>
      <w:r w:rsidRPr="00691C10">
        <w:rPr>
          <w:vertAlign w:val="subscript"/>
        </w:rPr>
        <w:t>measure,GSM</w:t>
      </w:r>
      <w:proofErr w:type="spellEnd"/>
      <w:r w:rsidRPr="00691C10">
        <w:t xml:space="preserve"> when multiple PTWs are used.</w:t>
      </w:r>
    </w:p>
    <w:p w:rsidR="00840DBA" w:rsidRPr="00691C10" w:rsidRDefault="00840DBA" w:rsidP="00840DBA">
      <w:pPr>
        <w:pStyle w:val="TH"/>
        <w:rPr>
          <w:snapToGrid w:val="0"/>
        </w:rPr>
      </w:pPr>
      <w:r w:rsidRPr="00691C10">
        <w:rPr>
          <w:snapToGrid w:val="0"/>
        </w:rPr>
        <w:lastRenderedPageBreak/>
        <w:t xml:space="preserve">Table 4.2.2.5.3-1: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840DBA" w:rsidRPr="00691C10" w:rsidTr="00840DBA">
        <w:trPr>
          <w:cantSplit/>
          <w:jc w:val="center"/>
        </w:trPr>
        <w:tc>
          <w:tcPr>
            <w:tcW w:w="1997" w:type="pct"/>
          </w:tcPr>
          <w:p w:rsidR="00840DBA" w:rsidRPr="00691C10" w:rsidRDefault="00840DBA" w:rsidP="00840DBA">
            <w:pPr>
              <w:pStyle w:val="TAH"/>
              <w:rPr>
                <w:rFonts w:cs="Arial"/>
                <w:snapToGrid w:val="0"/>
              </w:rPr>
            </w:pPr>
            <w:r w:rsidRPr="00691C10">
              <w:rPr>
                <w:rFonts w:cs="v4.2.0"/>
              </w:rPr>
              <w:t>DRX cycle length [s]</w:t>
            </w:r>
          </w:p>
        </w:tc>
        <w:tc>
          <w:tcPr>
            <w:tcW w:w="3003"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cycles)</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0.32</w:t>
            </w:r>
          </w:p>
        </w:tc>
        <w:tc>
          <w:tcPr>
            <w:tcW w:w="3003" w:type="pct"/>
          </w:tcPr>
          <w:p w:rsidR="00840DBA" w:rsidRPr="00691C10" w:rsidRDefault="00840DBA" w:rsidP="00840DBA">
            <w:pPr>
              <w:pStyle w:val="TAC"/>
              <w:rPr>
                <w:rFonts w:cs="Arial"/>
                <w:snapToGrid w:val="0"/>
              </w:rPr>
            </w:pPr>
            <w:r w:rsidRPr="00691C10">
              <w:rPr>
                <w:rFonts w:cs="Arial"/>
                <w:snapToGrid w:val="0"/>
              </w:rPr>
              <w:t>5.12 (16)</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0.64</w:t>
            </w:r>
          </w:p>
        </w:tc>
        <w:tc>
          <w:tcPr>
            <w:tcW w:w="3003" w:type="pct"/>
          </w:tcPr>
          <w:p w:rsidR="00840DBA" w:rsidRPr="00691C10" w:rsidRDefault="00840DBA" w:rsidP="00840DBA">
            <w:pPr>
              <w:pStyle w:val="TAC"/>
              <w:rPr>
                <w:rFonts w:cs="Arial"/>
                <w:snapToGrid w:val="0"/>
              </w:rPr>
            </w:pPr>
            <w:r w:rsidRPr="00691C10">
              <w:rPr>
                <w:rFonts w:cs="Arial"/>
                <w:snapToGrid w:val="0"/>
              </w:rPr>
              <w:t>5.12 (8)</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1.28</w:t>
            </w:r>
          </w:p>
        </w:tc>
        <w:tc>
          <w:tcPr>
            <w:tcW w:w="3003" w:type="pct"/>
          </w:tcPr>
          <w:p w:rsidR="00840DBA" w:rsidRPr="00691C10" w:rsidRDefault="00840DBA" w:rsidP="00840DBA">
            <w:pPr>
              <w:pStyle w:val="TAC"/>
              <w:rPr>
                <w:rFonts w:cs="Arial"/>
                <w:snapToGrid w:val="0"/>
              </w:rPr>
            </w:pPr>
            <w:r w:rsidRPr="00691C10">
              <w:rPr>
                <w:rFonts w:cs="Arial"/>
                <w:snapToGrid w:val="0"/>
              </w:rPr>
              <w:t>6.4(5)</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2.56</w:t>
            </w:r>
          </w:p>
        </w:tc>
        <w:tc>
          <w:tcPr>
            <w:tcW w:w="3003" w:type="pct"/>
          </w:tcPr>
          <w:p w:rsidR="00840DBA" w:rsidRPr="00691C10" w:rsidRDefault="00840DBA" w:rsidP="00840DBA">
            <w:pPr>
              <w:pStyle w:val="TAC"/>
              <w:rPr>
                <w:rFonts w:cs="Arial"/>
                <w:snapToGrid w:val="0"/>
              </w:rPr>
            </w:pPr>
            <w:r w:rsidRPr="00691C10">
              <w:rPr>
                <w:rFonts w:cs="Arial"/>
                <w:snapToGrid w:val="0"/>
              </w:rPr>
              <w:t>7.68 (3)</w:t>
            </w:r>
          </w:p>
        </w:tc>
      </w:tr>
    </w:tbl>
    <w:p w:rsidR="00840DBA" w:rsidRPr="00691C10" w:rsidRDefault="00840DBA" w:rsidP="00840DBA"/>
    <w:p w:rsidR="00840DBA" w:rsidRPr="00691C10" w:rsidRDefault="00840DBA" w:rsidP="00840DBA">
      <w:pPr>
        <w:pStyle w:val="TH"/>
      </w:pPr>
      <w:r w:rsidRPr="00691C10">
        <w:t xml:space="preserve">Table 4.2.2.5.3-2: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8"/>
        <w:gridCol w:w="963"/>
        <w:gridCol w:w="1224"/>
        <w:gridCol w:w="7"/>
        <w:gridCol w:w="1702"/>
        <w:gridCol w:w="12"/>
      </w:tblGrid>
      <w:tr w:rsidR="00840DBA" w:rsidRPr="00691C10" w:rsidTr="00840DBA">
        <w:trPr>
          <w:gridAfter w:val="1"/>
          <w:wAfter w:w="18" w:type="pct"/>
          <w:cantSplit/>
          <w:jc w:val="center"/>
        </w:trPr>
        <w:tc>
          <w:tcPr>
            <w:tcW w:w="1138"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61" w:type="pct"/>
            <w:gridSpan w:val="2"/>
          </w:tcPr>
          <w:p w:rsidR="00840DBA" w:rsidRPr="00691C10" w:rsidRDefault="00840DBA" w:rsidP="00840DBA">
            <w:pPr>
              <w:pStyle w:val="TAH"/>
              <w:rPr>
                <w:rFonts w:cs="Arial"/>
                <w:snapToGrid w:val="0"/>
              </w:rPr>
            </w:pPr>
            <w:r w:rsidRPr="00691C10">
              <w:rPr>
                <w:rFonts w:cs="v4.2.0"/>
              </w:rPr>
              <w:t>DRX cycle length [s]</w:t>
            </w:r>
          </w:p>
        </w:tc>
        <w:tc>
          <w:tcPr>
            <w:tcW w:w="1201"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681" w:type="pct"/>
            <w:gridSpan w:val="2"/>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cycles)</w:t>
            </w:r>
          </w:p>
        </w:tc>
      </w:tr>
      <w:tr w:rsidR="00840DBA" w:rsidRPr="00691C10" w:rsidTr="00840DBA">
        <w:trPr>
          <w:cantSplit/>
          <w:jc w:val="center"/>
        </w:trPr>
        <w:tc>
          <w:tcPr>
            <w:tcW w:w="1148" w:type="pct"/>
            <w:gridSpan w:val="2"/>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52" w:type="pct"/>
          </w:tcPr>
          <w:p w:rsidR="00840DBA" w:rsidRPr="00691C10" w:rsidRDefault="00840DBA" w:rsidP="00840DBA">
            <w:pPr>
              <w:pStyle w:val="TAC"/>
              <w:rPr>
                <w:rFonts w:cs="Arial"/>
                <w:snapToGrid w:val="0"/>
              </w:rPr>
            </w:pPr>
            <w:r w:rsidRPr="00691C10">
              <w:rPr>
                <w:rFonts w:cs="Arial"/>
              </w:rPr>
              <w:t>0.32</w:t>
            </w:r>
          </w:p>
        </w:tc>
        <w:tc>
          <w:tcPr>
            <w:tcW w:w="1211" w:type="pct"/>
            <w:gridSpan w:val="2"/>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690" w:type="pct"/>
            <w:gridSpan w:val="2"/>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0.64</w:t>
            </w:r>
          </w:p>
        </w:tc>
        <w:tc>
          <w:tcPr>
            <w:tcW w:w="1211" w:type="pct"/>
            <w:gridSpan w:val="2"/>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1.28</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2.56</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90" w:type="pct"/>
            <w:gridSpan w:val="2"/>
          </w:tcPr>
          <w:p w:rsidR="00840DBA" w:rsidRPr="00691C10" w:rsidRDefault="00840DBA" w:rsidP="00840DBA">
            <w:pPr>
              <w:pStyle w:val="TAC"/>
              <w:rPr>
                <w:rFonts w:cs="Arial"/>
                <w:snapToGrid w:val="0"/>
              </w:rPr>
            </w:pPr>
            <w:r w:rsidRPr="00691C10">
              <w:rPr>
                <w:rFonts w:cs="Arial"/>
                <w:snapToGrid w:val="0"/>
              </w:rPr>
              <w:t>7.68 (3)</w:t>
            </w:r>
          </w:p>
        </w:tc>
      </w:tr>
      <w:tr w:rsidR="00840DBA" w:rsidRPr="00691C10" w:rsidTr="00840DBA">
        <w:trPr>
          <w:gridAfter w:val="1"/>
          <w:wAfter w:w="18" w:type="pct"/>
          <w:cantSplit/>
          <w:jc w:val="center"/>
        </w:trPr>
        <w:tc>
          <w:tcPr>
            <w:tcW w:w="4982"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snapToGrid w:val="0"/>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pPr>
        <w:pStyle w:val="5"/>
      </w:pPr>
      <w:bookmarkStart w:id="16" w:name="_Toc383690654"/>
      <w:r w:rsidRPr="00691C10">
        <w:t>4.2.2.5.4</w:t>
      </w:r>
      <w:r w:rsidRPr="00691C10">
        <w:tab/>
        <w:t>Measurements of HRPD cells</w:t>
      </w:r>
      <w:bookmarkEnd w:id="16"/>
    </w:p>
    <w:p w:rsidR="00840DBA" w:rsidRPr="00691C10" w:rsidRDefault="00840DBA" w:rsidP="00840DBA">
      <w:pPr>
        <w:jc w:val="both"/>
        <w:rPr>
          <w:rFonts w:cs="v4.2.0"/>
        </w:rPr>
      </w:pPr>
      <w:r w:rsidRPr="00691C10">
        <w:rPr>
          <w:rFonts w:cs="v4.2.0"/>
        </w:rPr>
        <w:t>In order to perform measurement and cell reselection to HRPD cell, the UE shall acquire the timing of HRPD cells.</w:t>
      </w:r>
    </w:p>
    <w:p w:rsidR="00840DBA" w:rsidRPr="00691C10" w:rsidRDefault="00840DBA" w:rsidP="00840DBA">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rsidR="00840DBA" w:rsidRPr="00691C10" w:rsidRDefault="00840DBA" w:rsidP="00840DBA">
      <w:pPr>
        <w:jc w:val="both"/>
        <w:rPr>
          <w:rFonts w:cs="v4.2.0"/>
        </w:rPr>
      </w:pPr>
      <w:r w:rsidRPr="00691C10">
        <w:rPr>
          <w:rFonts w:cs="v4.2.0"/>
        </w:rPr>
        <w:t xml:space="preserve">The parameter ‘Number of HRPD </w:t>
      </w:r>
      <w:proofErr w:type="spellStart"/>
      <w:r w:rsidRPr="00691C10">
        <w:rPr>
          <w:rFonts w:cs="v4.2.0"/>
        </w:rPr>
        <w:t>Neighbor</w:t>
      </w:r>
      <w:proofErr w:type="spellEnd"/>
      <w:r w:rsidRPr="00691C10">
        <w:rPr>
          <w:rFonts w:cs="v4.2.0"/>
        </w:rPr>
        <w:t xml:space="preserve"> Frequency’, which is transmitted on E-UTRAN BCCH, is the number of carriers used for all HRPD cells in the neighbour cell list.</w:t>
      </w:r>
    </w:p>
    <w:p w:rsidR="00840DBA" w:rsidRPr="00691C10" w:rsidRDefault="00840DBA" w:rsidP="00840DBA">
      <w:pPr>
        <w:jc w:val="both"/>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 xml:space="preserve">, the UE shall search for CDMA2000 HRPD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pPr>
      <w:r w:rsidRPr="00691C10">
        <w:rPr>
          <w:rFonts w:cs="v4.2.0"/>
        </w:rPr>
        <w:t>For CDMA2000 HRPD c</w:t>
      </w:r>
      <w:r w:rsidRPr="00691C10">
        <w:t xml:space="preserve">ells which have been detected, </w:t>
      </w:r>
      <w:r w:rsidRPr="00691C10">
        <w:rPr>
          <w:rFonts w:cs="v4.2.0"/>
        </w:rPr>
        <w:t xml:space="preserve">the UE shall measure CDMA2000 HRPD Pilot Strength at least every (Number of HRPD </w:t>
      </w:r>
      <w:proofErr w:type="spellStart"/>
      <w:r w:rsidRPr="00691C10">
        <w:rPr>
          <w:rFonts w:cs="v4.2.0"/>
        </w:rPr>
        <w:t>Neighbor</w:t>
      </w:r>
      <w:proofErr w:type="spellEnd"/>
      <w:r w:rsidRPr="00691C10">
        <w:rPr>
          <w:rFonts w:cs="v4.2.0"/>
        </w:rPr>
        <w:t xml:space="preserve"> Frequency)*</w:t>
      </w:r>
      <w:proofErr w:type="spellStart"/>
      <w:r w:rsidRPr="00691C10">
        <w:rPr>
          <w:rFonts w:cs="v4.2.0"/>
        </w:rPr>
        <w:t>T</w:t>
      </w:r>
      <w:r w:rsidRPr="00691C10">
        <w:rPr>
          <w:rFonts w:cs="v4.2.0"/>
          <w:vertAlign w:val="subscript"/>
        </w:rPr>
        <w:t>measureHRPD</w:t>
      </w:r>
      <w:proofErr w:type="spellEnd"/>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Pr="00691C10" w:rsidRDefault="00840DBA" w:rsidP="00840DBA">
      <w:pPr>
        <w:jc w:val="both"/>
        <w:rPr>
          <w:rFonts w:cs="v4.2.0"/>
        </w:rPr>
      </w:pPr>
      <w:r w:rsidRPr="00691C10">
        <w:rPr>
          <w:rFonts w:cs="v4.2.0"/>
        </w:rPr>
        <w:t xml:space="preserve">The UE shall be capable of evaluating that the CDMA2000 HRPD cell has met cell reselection criterion defined in [1] within </w:t>
      </w:r>
      <w:proofErr w:type="spellStart"/>
      <w:r w:rsidRPr="00691C10">
        <w:rPr>
          <w:rFonts w:cs="v4.2.0"/>
        </w:rPr>
        <w:t>T</w:t>
      </w:r>
      <w:r w:rsidRPr="00691C10">
        <w:rPr>
          <w:rFonts w:cs="v4.2.0"/>
          <w:vertAlign w:val="subscript"/>
        </w:rPr>
        <w:t>evaluateHRPD</w:t>
      </w:r>
      <w:proofErr w:type="spellEnd"/>
      <w:r w:rsidRPr="00691C10">
        <w:rPr>
          <w:rFonts w:cs="v4.2.0"/>
        </w:rPr>
        <w:t>.</w:t>
      </w:r>
    </w:p>
    <w:p w:rsidR="00840DBA" w:rsidRPr="00691C10" w:rsidRDefault="00840DBA" w:rsidP="00840DBA">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r w:rsidRPr="00691C10">
        <w:rPr>
          <w:rFonts w:cs="v4.2.0"/>
        </w:rPr>
        <w:t xml:space="preserve">Table 4.2.2.5.4-1 gives values of </w:t>
      </w:r>
      <w:proofErr w:type="spellStart"/>
      <w:r w:rsidRPr="00691C10">
        <w:rPr>
          <w:rFonts w:cs="v4.2.0"/>
        </w:rPr>
        <w:t>T</w:t>
      </w:r>
      <w:r w:rsidRPr="00691C10">
        <w:rPr>
          <w:rFonts w:cs="v4.2.0"/>
          <w:vertAlign w:val="subscript"/>
        </w:rPr>
        <w:t>measureHRPD</w:t>
      </w:r>
      <w:proofErr w:type="spellEnd"/>
      <w:r w:rsidRPr="00691C10">
        <w:rPr>
          <w:rFonts w:cs="v4.2.0"/>
          <w:vertAlign w:val="subscript"/>
        </w:rPr>
        <w:t xml:space="preserve"> </w:t>
      </w:r>
      <w:r w:rsidRPr="00691C10">
        <w:rPr>
          <w:rFonts w:cs="v4.2.0"/>
        </w:rPr>
        <w:t xml:space="preserve">and </w:t>
      </w:r>
      <w:proofErr w:type="spellStart"/>
      <w:r w:rsidRPr="00691C10">
        <w:rPr>
          <w:rFonts w:cs="v4.2.0"/>
        </w:rPr>
        <w:t>T</w:t>
      </w:r>
      <w:r w:rsidRPr="00691C10">
        <w:rPr>
          <w:rFonts w:cs="v4.2.0"/>
          <w:vertAlign w:val="subscript"/>
        </w:rPr>
        <w:t>evaluateHRPD</w:t>
      </w:r>
      <w:proofErr w:type="spellEnd"/>
      <w:r w:rsidRPr="00691C10">
        <w:rPr>
          <w:rFonts w:cs="v4.2.0"/>
          <w:vertAlign w:val="subscript"/>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rFonts w:cs="v4.2.0"/>
          <w:lang w:eastAsia="zh-CN"/>
        </w:rPr>
        <w:t xml:space="preserve"> are specified in Table 4.2.2.5.4-2,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4.2.2.5.4-1: </w:t>
      </w:r>
      <w:proofErr w:type="spellStart"/>
      <w:r w:rsidRPr="00691C10">
        <w:t>T</w:t>
      </w:r>
      <w:r w:rsidRPr="00691C10">
        <w:rPr>
          <w:vertAlign w:val="subscript"/>
        </w:rPr>
        <w:t>measureHRPD</w:t>
      </w:r>
      <w:proofErr w:type="spellEnd"/>
      <w:r w:rsidRPr="00691C10">
        <w:rPr>
          <w:vertAlign w:val="subscript"/>
        </w:rPr>
        <w:t xml:space="preserve"> and </w:t>
      </w:r>
      <w:proofErr w:type="spellStart"/>
      <w:r w:rsidRPr="00691C10">
        <w:t>T</w:t>
      </w:r>
      <w:r w:rsidRPr="00691C10">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840DBA" w:rsidRPr="00691C10" w:rsidTr="00840DBA">
        <w:trPr>
          <w:cantSplit/>
          <w:jc w:val="center"/>
        </w:trPr>
        <w:tc>
          <w:tcPr>
            <w:tcW w:w="1220" w:type="pct"/>
          </w:tcPr>
          <w:p w:rsidR="00840DBA" w:rsidRPr="00691C10" w:rsidRDefault="00840DBA" w:rsidP="00840DBA">
            <w:pPr>
              <w:pStyle w:val="TAH"/>
              <w:rPr>
                <w:rFonts w:cs="Arial"/>
                <w:snapToGrid w:val="0"/>
              </w:rPr>
            </w:pPr>
            <w:r w:rsidRPr="00691C10">
              <w:rPr>
                <w:rFonts w:cs="v4.2.0"/>
              </w:rPr>
              <w:t>DRX cycle length [s]</w:t>
            </w:r>
          </w:p>
        </w:tc>
        <w:tc>
          <w:tcPr>
            <w:tcW w:w="1849" w:type="pct"/>
          </w:tcPr>
          <w:p w:rsidR="00840DBA" w:rsidRPr="00691C10" w:rsidRDefault="00840DBA" w:rsidP="00840DBA">
            <w:pPr>
              <w:pStyle w:val="TAH"/>
              <w:rPr>
                <w:rFonts w:cs="Arial"/>
              </w:rPr>
            </w:pPr>
            <w:proofErr w:type="spellStart"/>
            <w:r w:rsidRPr="00691C10">
              <w:rPr>
                <w:rFonts w:ascii="Times New Roman" w:hAnsi="Times New Roman" w:cs="Arial"/>
                <w:sz w:val="20"/>
              </w:rPr>
              <w:t>T</w:t>
            </w:r>
            <w:r w:rsidRPr="00691C10">
              <w:rPr>
                <w:rFonts w:ascii="Times New Roman" w:hAnsi="Times New Roman" w:cs="Arial"/>
                <w:sz w:val="20"/>
                <w:vertAlign w:val="subscript"/>
              </w:rPr>
              <w:t>measureHRPD</w:t>
            </w:r>
            <w:proofErr w:type="spellEnd"/>
            <w:r w:rsidRPr="00691C10">
              <w:rPr>
                <w:rFonts w:ascii="Times New Roman" w:hAnsi="Times New Roman" w:cs="Arial"/>
                <w:sz w:val="20"/>
                <w:vertAlign w:val="subscript"/>
              </w:rPr>
              <w:t xml:space="preserve"> </w:t>
            </w:r>
            <w:r w:rsidRPr="00691C10">
              <w:rPr>
                <w:rFonts w:cs="v4.2.0"/>
              </w:rPr>
              <w:t>[s] (number of DRX cycles)</w:t>
            </w:r>
          </w:p>
        </w:tc>
        <w:tc>
          <w:tcPr>
            <w:tcW w:w="1931" w:type="pct"/>
          </w:tcPr>
          <w:p w:rsidR="00840DBA" w:rsidRPr="00691C10" w:rsidRDefault="00840DBA" w:rsidP="00840DBA">
            <w:pPr>
              <w:pStyle w:val="TAH"/>
              <w:rPr>
                <w:rFonts w:cs="Arial"/>
                <w:snapToGrid w:val="0"/>
              </w:rPr>
            </w:pPr>
            <w:proofErr w:type="spellStart"/>
            <w:r w:rsidRPr="00691C10">
              <w:rPr>
                <w:rFonts w:ascii="Times New Roman" w:hAnsi="Times New Roman" w:cs="Arial"/>
                <w:sz w:val="20"/>
              </w:rPr>
              <w:t>T</w:t>
            </w:r>
            <w:r w:rsidRPr="00691C10">
              <w:rPr>
                <w:rFonts w:ascii="Times New Roman" w:hAnsi="Times New Roman" w:cs="Arial"/>
                <w:sz w:val="20"/>
                <w:vertAlign w:val="subscript"/>
              </w:rPr>
              <w:t>evaluateHRPD</w:t>
            </w:r>
            <w:proofErr w:type="spellEnd"/>
            <w:r w:rsidRPr="00691C10">
              <w:rPr>
                <w:rFonts w:ascii="Times New Roman" w:hAnsi="Times New Roman" w:cs="Arial"/>
                <w:sz w:val="20"/>
                <w:vertAlign w:val="subscript"/>
              </w:rPr>
              <w:t xml:space="preserve"> </w:t>
            </w:r>
            <w:r w:rsidRPr="00691C10">
              <w:rPr>
                <w:rFonts w:cs="v4.2.0"/>
              </w:rPr>
              <w:t>[s] (number of DRX cycles)</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0.32</w:t>
            </w:r>
          </w:p>
        </w:tc>
        <w:tc>
          <w:tcPr>
            <w:tcW w:w="1849" w:type="pct"/>
          </w:tcPr>
          <w:p w:rsidR="00840DBA" w:rsidRPr="00691C10" w:rsidRDefault="00840DBA" w:rsidP="00840DBA">
            <w:pPr>
              <w:pStyle w:val="TAC"/>
              <w:rPr>
                <w:rFonts w:cs="Arial"/>
                <w:snapToGrid w:val="0"/>
              </w:rPr>
            </w:pPr>
            <w:r w:rsidRPr="00691C10">
              <w:rPr>
                <w:rFonts w:cs="Arial"/>
              </w:rPr>
              <w:t>5.12 (16)</w:t>
            </w:r>
          </w:p>
        </w:tc>
        <w:tc>
          <w:tcPr>
            <w:tcW w:w="1931"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0.64</w:t>
            </w:r>
          </w:p>
        </w:tc>
        <w:tc>
          <w:tcPr>
            <w:tcW w:w="1849" w:type="pct"/>
          </w:tcPr>
          <w:p w:rsidR="00840DBA" w:rsidRPr="00691C10" w:rsidRDefault="00840DBA" w:rsidP="00840DBA">
            <w:pPr>
              <w:pStyle w:val="TAC"/>
              <w:rPr>
                <w:rFonts w:cs="Arial"/>
                <w:snapToGrid w:val="0"/>
              </w:rPr>
            </w:pPr>
            <w:r w:rsidRPr="00691C10">
              <w:rPr>
                <w:rFonts w:cs="Arial"/>
              </w:rPr>
              <w:t>5.12 (8)</w:t>
            </w:r>
          </w:p>
        </w:tc>
        <w:tc>
          <w:tcPr>
            <w:tcW w:w="1931"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1.28</w:t>
            </w:r>
          </w:p>
        </w:tc>
        <w:tc>
          <w:tcPr>
            <w:tcW w:w="1849" w:type="pct"/>
          </w:tcPr>
          <w:p w:rsidR="00840DBA" w:rsidRPr="00691C10" w:rsidRDefault="00840DBA" w:rsidP="00840DBA">
            <w:pPr>
              <w:pStyle w:val="TAC"/>
              <w:rPr>
                <w:rFonts w:cs="Arial"/>
                <w:snapToGrid w:val="0"/>
              </w:rPr>
            </w:pPr>
            <w:r w:rsidRPr="00691C10">
              <w:rPr>
                <w:rFonts w:cs="Arial"/>
              </w:rPr>
              <w:t>6.4 (5)</w:t>
            </w:r>
          </w:p>
        </w:tc>
        <w:tc>
          <w:tcPr>
            <w:tcW w:w="1931"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2.56</w:t>
            </w:r>
          </w:p>
        </w:tc>
        <w:tc>
          <w:tcPr>
            <w:tcW w:w="1849" w:type="pct"/>
          </w:tcPr>
          <w:p w:rsidR="00840DBA" w:rsidRPr="00691C10" w:rsidRDefault="00840DBA" w:rsidP="00840DBA">
            <w:pPr>
              <w:pStyle w:val="TAC"/>
              <w:rPr>
                <w:rFonts w:cs="Arial"/>
                <w:snapToGrid w:val="0"/>
              </w:rPr>
            </w:pPr>
            <w:r w:rsidRPr="00691C10">
              <w:rPr>
                <w:rFonts w:cs="Arial"/>
              </w:rPr>
              <w:t xml:space="preserve">7.68 (3) </w:t>
            </w:r>
          </w:p>
        </w:tc>
        <w:tc>
          <w:tcPr>
            <w:tcW w:w="1931"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 w:rsidR="00840DBA" w:rsidRPr="00691C10" w:rsidRDefault="00840DBA" w:rsidP="00840DBA">
      <w:pPr>
        <w:pStyle w:val="TH"/>
      </w:pPr>
      <w:r w:rsidRPr="00691C10">
        <w:lastRenderedPageBreak/>
        <w:t xml:space="preserve">Table 4.2.2.5.4-2: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840DBA" w:rsidRPr="00691C10" w:rsidTr="00840DBA">
        <w:trPr>
          <w:cantSplit/>
          <w:jc w:val="center"/>
        </w:trPr>
        <w:tc>
          <w:tcPr>
            <w:tcW w:w="984"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34" w:type="pct"/>
          </w:tcPr>
          <w:p w:rsidR="00840DBA" w:rsidRPr="00691C10" w:rsidRDefault="00840DBA" w:rsidP="00840DBA">
            <w:pPr>
              <w:pStyle w:val="TAH"/>
              <w:rPr>
                <w:rFonts w:cs="Arial"/>
                <w:snapToGrid w:val="0"/>
              </w:rPr>
            </w:pPr>
            <w:r w:rsidRPr="00691C10">
              <w:rPr>
                <w:rFonts w:cs="v4.2.0"/>
              </w:rPr>
              <w:t>DRX cycle length [s]</w:t>
            </w:r>
          </w:p>
        </w:tc>
        <w:tc>
          <w:tcPr>
            <w:tcW w:w="103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050"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measureHRPD</w:t>
            </w:r>
            <w:proofErr w:type="spellEnd"/>
            <w:r w:rsidRPr="00691C10">
              <w:rPr>
                <w:rFonts w:cs="v4.2.0"/>
              </w:rPr>
              <w:t xml:space="preserve"> [s] (number of DRX cycles)</w:t>
            </w:r>
          </w:p>
        </w:tc>
        <w:tc>
          <w:tcPr>
            <w:tcW w:w="1000"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evaluateHRPD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84"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34" w:type="pct"/>
          </w:tcPr>
          <w:p w:rsidR="00840DBA" w:rsidRPr="00691C10" w:rsidRDefault="00840DBA" w:rsidP="00840DBA">
            <w:pPr>
              <w:pStyle w:val="TAC"/>
              <w:rPr>
                <w:rFonts w:cs="Arial"/>
                <w:snapToGrid w:val="0"/>
              </w:rPr>
            </w:pPr>
            <w:r w:rsidRPr="00691C10">
              <w:rPr>
                <w:rFonts w:cs="Arial"/>
              </w:rPr>
              <w:t>0.32</w:t>
            </w:r>
          </w:p>
        </w:tc>
        <w:tc>
          <w:tcPr>
            <w:tcW w:w="103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050"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000"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0.64</w:t>
            </w:r>
          </w:p>
        </w:tc>
        <w:tc>
          <w:tcPr>
            <w:tcW w:w="103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1.28</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2.56</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50" w:type="pct"/>
          </w:tcPr>
          <w:p w:rsidR="00840DBA" w:rsidRPr="00691C10" w:rsidRDefault="00840DBA" w:rsidP="00840DBA">
            <w:pPr>
              <w:pStyle w:val="TAC"/>
              <w:rPr>
                <w:rFonts w:cs="Arial"/>
                <w:snapToGrid w:val="0"/>
              </w:rPr>
            </w:pPr>
            <w:r w:rsidRPr="00691C10">
              <w:rPr>
                <w:rFonts w:cs="Arial"/>
                <w:snapToGrid w:val="0"/>
              </w:rPr>
              <w:t>7.68 (3)</w:t>
            </w:r>
          </w:p>
        </w:tc>
        <w:tc>
          <w:tcPr>
            <w:tcW w:w="1000"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9" type="#_x0000_t75" style="width:236.15pt;height:30.35pt" o:ole="">
                  <v:imagedata r:id="rId17" o:title=""/>
                </v:shape>
                <o:OLEObject Type="Embed" ProgID="Equation.3" ShapeID="_x0000_i1029" DrawAspect="Content" ObjectID="_1660021678" r:id="rId20"/>
              </w:object>
            </w:r>
          </w:p>
        </w:tc>
      </w:tr>
    </w:tbl>
    <w:p w:rsidR="00840DBA" w:rsidRPr="00691C10" w:rsidRDefault="00840DBA" w:rsidP="00840DBA"/>
    <w:p w:rsidR="00840DBA" w:rsidRPr="00691C10" w:rsidRDefault="00840DBA" w:rsidP="00840DBA">
      <w:pPr>
        <w:rPr>
          <w:lang w:eastAsia="zh-CN"/>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pPr>
      <w:bookmarkStart w:id="17" w:name="_Toc383690655"/>
      <w:r w:rsidRPr="00691C10">
        <w:t>4.2.2.5.5</w:t>
      </w:r>
      <w:r w:rsidRPr="00691C10">
        <w:tab/>
        <w:t>Measurements of cdma2000 1X</w:t>
      </w:r>
      <w:bookmarkEnd w:id="17"/>
    </w:p>
    <w:p w:rsidR="00840DBA" w:rsidRPr="00691C10" w:rsidRDefault="00840DBA" w:rsidP="00840DBA">
      <w:pPr>
        <w:jc w:val="both"/>
        <w:rPr>
          <w:rFonts w:cs="v4.2.0"/>
        </w:rPr>
      </w:pPr>
      <w:r w:rsidRPr="00691C10">
        <w:rPr>
          <w:rFonts w:cs="v4.2.0"/>
        </w:rPr>
        <w:t>In order to perform measurement and cell reselection to cdma2000 1X cell, the UE shall acquire the timing of cdma2000 1X cells.</w:t>
      </w:r>
    </w:p>
    <w:p w:rsidR="00840DBA" w:rsidRPr="00691C10" w:rsidRDefault="00840DBA" w:rsidP="00840DBA">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rsidR="00840DBA" w:rsidRPr="00691C10" w:rsidRDefault="00840DBA" w:rsidP="00840DBA">
      <w:pPr>
        <w:jc w:val="both"/>
        <w:rPr>
          <w:rFonts w:cs="v4.2.0"/>
        </w:rPr>
      </w:pPr>
      <w:r w:rsidRPr="00691C10">
        <w:rPr>
          <w:rFonts w:cs="v4.2.0"/>
        </w:rPr>
        <w:t xml:space="preserve">The parameter ‘Number of CDMA2000 1X </w:t>
      </w:r>
      <w:proofErr w:type="spellStart"/>
      <w:r w:rsidRPr="00691C10">
        <w:rPr>
          <w:rFonts w:cs="v4.2.0"/>
        </w:rPr>
        <w:t>Neighbor</w:t>
      </w:r>
      <w:proofErr w:type="spellEnd"/>
      <w:r w:rsidRPr="00691C10">
        <w:rPr>
          <w:rFonts w:cs="v4.2.0"/>
        </w:rPr>
        <w:t xml:space="preserve"> Frequency’, which is transmitted on E-UTRAN BCCH, is the number of carriers used for all cdma2000 1X cells in the neighbour cell list.</w:t>
      </w:r>
    </w:p>
    <w:p w:rsidR="00840DBA" w:rsidRPr="00691C10" w:rsidRDefault="00840DBA" w:rsidP="00840DBA">
      <w:pPr>
        <w:jc w:val="both"/>
        <w:rPr>
          <w:rFonts w:cs="v4.2.0"/>
        </w:rPr>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Pr>
          <w:lang w:eastAsia="zh-CN"/>
        </w:rPr>
        <w:t>,</w:t>
      </w:r>
      <w:r w:rsidRPr="00691C10">
        <w:t xml:space="preserve"> the UE shall search for </w:t>
      </w:r>
      <w:r w:rsidRPr="00691C10">
        <w:rPr>
          <w:rFonts w:cs="v4.2.0"/>
        </w:rPr>
        <w:t>cdma2000 1X</w:t>
      </w:r>
      <w:r w:rsidRPr="00691C10">
        <w:t xml:space="preserve">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w:t>
      </w:r>
      <w:proofErr w:type="spellStart"/>
      <w:r w:rsidRPr="00691C10">
        <w:rPr>
          <w:rFonts w:cs="v4.2.0"/>
        </w:rPr>
        <w:t>Neighbor</w:t>
      </w:r>
      <w:proofErr w:type="spellEnd"/>
      <w:r w:rsidRPr="00691C10">
        <w:rPr>
          <w:rFonts w:cs="v4.2.0"/>
        </w:rPr>
        <w:t xml:space="preserve"> Frequency)*T</w:t>
      </w:r>
      <w:r w:rsidRPr="00691C10">
        <w:rPr>
          <w:rFonts w:cs="v4.2.0"/>
          <w:vertAlign w:val="subscript"/>
        </w:rPr>
        <w:t>measureCDMA2000_1X</w:t>
      </w:r>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rsidR="00840DBA" w:rsidRPr="00691C10" w:rsidRDefault="00840DBA" w:rsidP="00840DBA">
      <w:r w:rsidRPr="00691C10">
        <w:t xml:space="preserve">For UE not configured with </w:t>
      </w:r>
      <w:proofErr w:type="spellStart"/>
      <w:r w:rsidRPr="00691C10">
        <w:t>eDRX_IDLE</w:t>
      </w:r>
      <w:proofErr w:type="spellEnd"/>
      <w:r w:rsidRPr="00691C10">
        <w:t xml:space="preserv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w:t>
      </w:r>
      <w:proofErr w:type="spellStart"/>
      <w:r w:rsidRPr="00691C10">
        <w:rPr>
          <w:lang w:eastAsia="zh-CN"/>
        </w:rPr>
        <w:t>eDRX_IDLE</w:t>
      </w:r>
      <w:proofErr w:type="spellEnd"/>
      <w:r w:rsidRPr="00691C10">
        <w:rPr>
          <w:lang w:eastAsia="zh-CN"/>
        </w:rPr>
        <w:t xml:space="preserv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Table 4.2.2.5.5-2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rsidR="00840DBA" w:rsidRPr="00691C10" w:rsidRDefault="00840DBA" w:rsidP="00840DBA">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840DBA" w:rsidRPr="00691C10" w:rsidTr="00840DBA">
        <w:trPr>
          <w:cantSplit/>
          <w:jc w:val="center"/>
        </w:trPr>
        <w:tc>
          <w:tcPr>
            <w:tcW w:w="908" w:type="pct"/>
          </w:tcPr>
          <w:p w:rsidR="00840DBA" w:rsidRPr="00691C10" w:rsidRDefault="00840DBA" w:rsidP="00840DBA">
            <w:pPr>
              <w:pStyle w:val="TAH"/>
              <w:rPr>
                <w:rFonts w:cs="Arial"/>
                <w:snapToGrid w:val="0"/>
              </w:rPr>
            </w:pPr>
            <w:r w:rsidRPr="00691C10">
              <w:rPr>
                <w:rFonts w:cs="v4.2.0"/>
              </w:rPr>
              <w:t>DRX cycle length [s]</w:t>
            </w:r>
          </w:p>
        </w:tc>
        <w:tc>
          <w:tcPr>
            <w:tcW w:w="2050"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0.32</w:t>
            </w:r>
          </w:p>
        </w:tc>
        <w:tc>
          <w:tcPr>
            <w:tcW w:w="2050" w:type="pct"/>
          </w:tcPr>
          <w:p w:rsidR="00840DBA" w:rsidRPr="00691C10" w:rsidRDefault="00840DBA" w:rsidP="00840DBA">
            <w:pPr>
              <w:pStyle w:val="TAC"/>
              <w:rPr>
                <w:rFonts w:cs="Arial"/>
                <w:snapToGrid w:val="0"/>
              </w:rPr>
            </w:pPr>
            <w:r w:rsidRPr="00691C10">
              <w:rPr>
                <w:rFonts w:cs="Arial"/>
              </w:rPr>
              <w:t>5.12 (16)</w:t>
            </w:r>
          </w:p>
        </w:tc>
        <w:tc>
          <w:tcPr>
            <w:tcW w:w="2042"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0.64</w:t>
            </w:r>
          </w:p>
        </w:tc>
        <w:tc>
          <w:tcPr>
            <w:tcW w:w="2050" w:type="pct"/>
          </w:tcPr>
          <w:p w:rsidR="00840DBA" w:rsidRPr="00691C10" w:rsidRDefault="00840DBA" w:rsidP="00840DBA">
            <w:pPr>
              <w:pStyle w:val="TAC"/>
              <w:rPr>
                <w:rFonts w:cs="Arial"/>
                <w:snapToGrid w:val="0"/>
              </w:rPr>
            </w:pPr>
            <w:r w:rsidRPr="00691C10">
              <w:rPr>
                <w:rFonts w:cs="Arial"/>
              </w:rPr>
              <w:t>5.12 (8)</w:t>
            </w:r>
          </w:p>
        </w:tc>
        <w:tc>
          <w:tcPr>
            <w:tcW w:w="2042"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1.28</w:t>
            </w:r>
          </w:p>
        </w:tc>
        <w:tc>
          <w:tcPr>
            <w:tcW w:w="2050" w:type="pct"/>
          </w:tcPr>
          <w:p w:rsidR="00840DBA" w:rsidRPr="00691C10" w:rsidRDefault="00840DBA" w:rsidP="00840DBA">
            <w:pPr>
              <w:pStyle w:val="TAC"/>
              <w:rPr>
                <w:rFonts w:cs="Arial"/>
                <w:snapToGrid w:val="0"/>
              </w:rPr>
            </w:pPr>
            <w:r w:rsidRPr="00691C10">
              <w:rPr>
                <w:rFonts w:cs="Arial"/>
              </w:rPr>
              <w:t>6.4 (5)</w:t>
            </w:r>
          </w:p>
        </w:tc>
        <w:tc>
          <w:tcPr>
            <w:tcW w:w="2042"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2.56</w:t>
            </w:r>
          </w:p>
        </w:tc>
        <w:tc>
          <w:tcPr>
            <w:tcW w:w="2050" w:type="pct"/>
          </w:tcPr>
          <w:p w:rsidR="00840DBA" w:rsidRPr="00691C10" w:rsidRDefault="00840DBA" w:rsidP="00840DBA">
            <w:pPr>
              <w:pStyle w:val="TAC"/>
              <w:rPr>
                <w:rFonts w:cs="Arial"/>
                <w:snapToGrid w:val="0"/>
              </w:rPr>
            </w:pPr>
            <w:r w:rsidRPr="00691C10">
              <w:rPr>
                <w:rFonts w:cs="Arial"/>
              </w:rPr>
              <w:t xml:space="preserve">7.68 (3) </w:t>
            </w:r>
          </w:p>
        </w:tc>
        <w:tc>
          <w:tcPr>
            <w:tcW w:w="2042"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Pr>
        <w:rPr>
          <w:rFonts w:cs="v3.7.0"/>
        </w:rPr>
      </w:pPr>
    </w:p>
    <w:p w:rsidR="00840DBA" w:rsidRPr="00691C10" w:rsidRDefault="00840DBA" w:rsidP="00840DBA">
      <w:pPr>
        <w:pStyle w:val="TH"/>
      </w:pPr>
      <w:r w:rsidRPr="00691C10">
        <w:lastRenderedPageBreak/>
        <w:t>Table 4.2.2.5.5-2: T</w:t>
      </w:r>
      <w:r w:rsidRPr="00691C10">
        <w:rPr>
          <w:vertAlign w:val="subscript"/>
        </w:rPr>
        <w:t>measureCDMA2000_1X</w:t>
      </w:r>
      <w:r w:rsidRPr="00691C10">
        <w:t xml:space="preserve"> and T</w:t>
      </w:r>
      <w:r w:rsidRPr="00691C10">
        <w:rPr>
          <w:vertAlign w:val="subscript"/>
        </w:rPr>
        <w:t xml:space="preserve">evaluateCDMA2000_1X </w:t>
      </w:r>
      <w:r w:rsidRPr="00691C10">
        <w:t xml:space="preserve">for UE configured with </w:t>
      </w:r>
      <w:proofErr w:type="spellStart"/>
      <w:r w:rsidRPr="00691C10">
        <w:t>eDRX_IDLE</w:t>
      </w:r>
      <w:proofErr w:type="spellEnd"/>
      <w:r w:rsidRPr="00691C10">
        <w:t xml:space="preserv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840DBA" w:rsidRPr="00691C10" w:rsidTr="00840DBA">
        <w:trPr>
          <w:cantSplit/>
          <w:jc w:val="center"/>
        </w:trPr>
        <w:tc>
          <w:tcPr>
            <w:tcW w:w="948"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61" w:type="pct"/>
          </w:tcPr>
          <w:p w:rsidR="00840DBA" w:rsidRPr="00691C10" w:rsidRDefault="00840DBA" w:rsidP="00840DBA">
            <w:pPr>
              <w:pStyle w:val="TAH"/>
              <w:rPr>
                <w:rFonts w:cs="Arial"/>
                <w:snapToGrid w:val="0"/>
              </w:rPr>
            </w:pPr>
            <w:r w:rsidRPr="00691C10">
              <w:rPr>
                <w:rFonts w:cs="v4.2.0"/>
              </w:rPr>
              <w:t>DRX cycle length [s]</w:t>
            </w:r>
          </w:p>
        </w:tc>
        <w:tc>
          <w:tcPr>
            <w:tcW w:w="79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cycles)</w:t>
            </w:r>
          </w:p>
        </w:tc>
        <w:tc>
          <w:tcPr>
            <w:tcW w:w="1294"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evaluateCDMA2000_1X</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48"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61" w:type="pct"/>
          </w:tcPr>
          <w:p w:rsidR="00840DBA" w:rsidRPr="00691C10" w:rsidRDefault="00840DBA" w:rsidP="00840DBA">
            <w:pPr>
              <w:pStyle w:val="TAC"/>
              <w:rPr>
                <w:rFonts w:cs="Arial"/>
                <w:snapToGrid w:val="0"/>
              </w:rPr>
            </w:pPr>
            <w:r w:rsidRPr="00691C10">
              <w:rPr>
                <w:rFonts w:cs="Arial"/>
              </w:rPr>
              <w:t>0.32</w:t>
            </w:r>
          </w:p>
        </w:tc>
        <w:tc>
          <w:tcPr>
            <w:tcW w:w="79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305"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0.64</w:t>
            </w:r>
          </w:p>
        </w:tc>
        <w:tc>
          <w:tcPr>
            <w:tcW w:w="79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1.28</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2.56</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rsidR="00840DBA" w:rsidRPr="00691C10" w:rsidRDefault="00840DBA" w:rsidP="00840DBA">
            <w:pPr>
              <w:pStyle w:val="TAC"/>
              <w:rPr>
                <w:rFonts w:cs="Arial"/>
                <w:snapToGrid w:val="0"/>
              </w:rPr>
            </w:pPr>
            <w:r w:rsidRPr="00691C10">
              <w:rPr>
                <w:rFonts w:cs="Arial"/>
                <w:snapToGrid w:val="0"/>
              </w:rPr>
              <w:t>7.68 (3)</w:t>
            </w:r>
          </w:p>
        </w:tc>
        <w:tc>
          <w:tcPr>
            <w:tcW w:w="1294"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30" type="#_x0000_t75" style="width:236.15pt;height:30.35pt" o:ole="">
                  <v:imagedata r:id="rId17" o:title=""/>
                </v:shape>
                <o:OLEObject Type="Embed" ProgID="Equation.3" ShapeID="_x0000_i1030" DrawAspect="Content" ObjectID="_1660021679" r:id="rId21"/>
              </w:object>
            </w:r>
          </w:p>
        </w:tc>
      </w:tr>
    </w:tbl>
    <w:p w:rsidR="00840DBA" w:rsidRPr="00691C10" w:rsidRDefault="00840DBA" w:rsidP="00840DBA">
      <w:pPr>
        <w:rPr>
          <w:rFonts w:cs="v3.7.0"/>
        </w:rPr>
      </w:pPr>
    </w:p>
    <w:p w:rsidR="00840DBA" w:rsidRPr="00691C10" w:rsidRDefault="00840DBA" w:rsidP="00840DBA">
      <w:pPr>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rPr>
          <w:lang w:eastAsia="zh-CN"/>
        </w:rPr>
      </w:pPr>
      <w:r w:rsidRPr="00691C10">
        <w:t>4.2.2.5.6</w:t>
      </w:r>
      <w:r w:rsidRPr="00691C10">
        <w:tab/>
        <w:t>Measurements of NR cells</w:t>
      </w:r>
    </w:p>
    <w:p w:rsidR="00840DBA" w:rsidRPr="00691C10" w:rsidRDefault="00840DBA" w:rsidP="00840DBA">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840DBA" w:rsidRPr="00691C10" w:rsidRDefault="00840DBA" w:rsidP="00840DBA">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40DBA" w:rsidRPr="00691C10" w:rsidRDefault="00840DBA" w:rsidP="00840DBA">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w:t>
      </w:r>
      <w:ins w:id="18" w:author="Huawei" w:date="2020-07-24T17:51:00Z">
        <w:r w:rsidR="007E0ADE">
          <w:t xml:space="preserve"> sum of the</w:t>
        </w:r>
      </w:ins>
      <w:del w:id="19" w:author="Huawei" w:date="2020-07-24T17:51:00Z">
        <w:r w:rsidRPr="00691C10" w:rsidDel="007E0ADE">
          <w:delText xml:space="preserve"> </w:delText>
        </w:r>
      </w:del>
      <w:r w:rsidRPr="00691C10">
        <w:t xml:space="preserve"> number of configured NR carriers indicated to meet non high speed requirement in the neighbour frequency list</w:t>
      </w:r>
      <w:ins w:id="20" w:author="Huawei" w:date="2020-07-24T17:51:00Z">
        <w:r w:rsidR="007E0ADE" w:rsidRPr="007E0ADE">
          <w:rPr>
            <w:rFonts w:cs="v4.2.0"/>
          </w:rPr>
          <w:t xml:space="preserve"> </w:t>
        </w:r>
        <w:r w:rsidR="007E0ADE">
          <w:rPr>
            <w:rFonts w:cs="v4.2.0"/>
          </w:rPr>
          <w:t xml:space="preserve">for cell re-selection and if configured, the number of NR inter-RAT non-overlapping carriers for </w:t>
        </w:r>
      </w:ins>
      <w:ins w:id="21" w:author="Huawei" w:date="2020-07-24T17:52:00Z">
        <w:r w:rsidR="007E0ADE">
          <w:rPr>
            <w:rFonts w:cs="v4.2.0"/>
          </w:rPr>
          <w:t>idle mode MR-DC</w:t>
        </w:r>
      </w:ins>
      <w:ins w:id="22" w:author="Huawei" w:date="2020-07-24T17:51:00Z">
        <w:r w:rsidR="007E0ADE">
          <w:rPr>
            <w:rFonts w:cs="v4.2.0"/>
          </w:rPr>
          <w:t xml:space="preserve"> measurement as defined in clause 4.9</w:t>
        </w:r>
      </w:ins>
      <w:ins w:id="23" w:author="Huawei" w:date="2020-07-24T17:52:00Z">
        <w:r w:rsidR="007E0ADE">
          <w:rPr>
            <w:rFonts w:cs="v4.2.0"/>
          </w:rPr>
          <w:t>.</w:t>
        </w:r>
      </w:ins>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40DBA" w:rsidRPr="00691C10" w:rsidRDefault="00840DBA" w:rsidP="00840DBA">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840DBA" w:rsidRPr="00691C10" w:rsidRDefault="00840DBA" w:rsidP="00840DBA">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40DBA" w:rsidRPr="00691C10" w:rsidRDefault="00840DBA" w:rsidP="00840DBA">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,NR</w:t>
      </w:r>
      <w:proofErr w:type="spellEnd"/>
      <w:proofErr w:type="gramEnd"/>
      <w:r w:rsidRPr="00691C10">
        <w:t xml:space="preserve">. If, </w:t>
      </w:r>
      <w:bookmarkStart w:id="24"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40DBA" w:rsidRPr="00691C10" w:rsidRDefault="00840DBA" w:rsidP="00840DBA">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lastRenderedPageBreak/>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24"/>
    </w:p>
    <w:p w:rsidR="00840DBA" w:rsidRPr="00691C10" w:rsidRDefault="00840DBA" w:rsidP="00840DBA">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Default="00840DBA" w:rsidP="00840DBA">
      <w:pPr>
        <w:rPr>
          <w:ins w:id="25" w:author="Huawei" w:date="2020-07-24T17:53:00Z"/>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NR,NonHST</w:t>
      </w:r>
      <w:proofErr w:type="spellEnd"/>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7E0ADE" w:rsidRPr="00691C10" w:rsidRDefault="007E0ADE" w:rsidP="00840DBA">
      <w:pPr>
        <w:rPr>
          <w:lang w:eastAsia="zh-CN"/>
        </w:rPr>
      </w:pPr>
      <w:ins w:id="26" w:author="Huawei" w:date="2020-07-24T17:53:00Z">
        <w:r>
          <w:rPr>
            <w:rFonts w:hint="eastAsia"/>
            <w:lang w:eastAsia="zh-CN"/>
          </w:rPr>
          <w:t>F</w:t>
        </w:r>
        <w:r>
          <w:rPr>
            <w:lang w:eastAsia="zh-CN"/>
          </w:rPr>
          <w:t xml:space="preserve">or UE supporting [Capability name for beam level EMR], if the UE is configured with </w:t>
        </w:r>
        <w:r w:rsidRPr="00290021">
          <w:rPr>
            <w:i/>
          </w:rPr>
          <w:t>beamMeasConfigIdle-r16</w:t>
        </w:r>
        <w:r w:rsidRPr="00290021">
          <w:rPr>
            <w:lang w:eastAsia="zh-CN"/>
          </w:rPr>
          <w:t xml:space="preserve"> </w:t>
        </w:r>
        <w:r>
          <w:rPr>
            <w:lang w:eastAsia="zh-CN"/>
          </w:rPr>
          <w:t>for idle mode DC measurement, the UE shall be</w:t>
        </w:r>
        <w:r w:rsidRPr="00290021">
          <w:rPr>
            <w:rFonts w:cs="v4.2.0"/>
          </w:rPr>
          <w:t xml:space="preserve"> </w:t>
        </w:r>
        <w:r>
          <w:rPr>
            <w:rFonts w:cs="v4.2.0"/>
          </w:rPr>
          <w:t>able to perform RSRP/RSRQ measurement</w:t>
        </w:r>
        <w:r w:rsidRPr="009C5807">
          <w:rPr>
            <w:rFonts w:cs="v4.2.0"/>
          </w:rPr>
          <w:t xml:space="preserve"> </w:t>
        </w:r>
        <w:r>
          <w:rPr>
            <w:rFonts w:cs="v4.2.0"/>
          </w:rPr>
          <w:t xml:space="preserve">for </w:t>
        </w:r>
        <w:r w:rsidRPr="009C5807">
          <w:rPr>
            <w:rFonts w:cs="v4.2.0"/>
          </w:rPr>
          <w:t>a newly detectable inter-</w:t>
        </w:r>
        <w:r>
          <w:rPr>
            <w:rFonts w:cs="v4.2.0"/>
          </w:rPr>
          <w:t>RAT NR</w:t>
        </w:r>
        <w:r w:rsidRPr="009C5807">
          <w:rPr>
            <w:rFonts w:cs="v4.2.0"/>
          </w:rPr>
          <w:t xml:space="preserve"> cell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w:t>
        </w:r>
        <w:r>
          <w:rPr>
            <w:rFonts w:cs="v4.2.0"/>
            <w:vertAlign w:val="subscript"/>
          </w:rPr>
          <w:t>_with_beam</w:t>
        </w:r>
        <w:proofErr w:type="gramStart"/>
        <w:r w:rsidRPr="009C5807">
          <w:rPr>
            <w:rFonts w:cs="v4.2.0"/>
            <w:vertAlign w:val="subscript"/>
          </w:rPr>
          <w:t>,NR</w:t>
        </w:r>
        <w:proofErr w:type="spellEnd"/>
        <w:proofErr w:type="gramEnd"/>
        <w:r>
          <w:rPr>
            <w:rFonts w:cs="v4.2.0"/>
          </w:rPr>
          <w:t xml:space="preserve">, which is defined in </w:t>
        </w:r>
      </w:ins>
      <w:ins w:id="27" w:author="Huawei" w:date="2020-07-24T17:54:00Z">
        <w:r>
          <w:rPr>
            <w:snapToGrid w:val="0"/>
          </w:rPr>
          <w:t>Table 4.2.2.5.6-3</w:t>
        </w:r>
      </w:ins>
      <w:ins w:id="28" w:author="Huawei" w:date="2020-07-24T17:53:00Z">
        <w:r>
          <w:rPr>
            <w:rFonts w:cs="v4.2.0"/>
          </w:rPr>
          <w:t>.</w:t>
        </w:r>
      </w:ins>
    </w:p>
    <w:p w:rsidR="00840DBA" w:rsidRPr="00691C10" w:rsidRDefault="00840DBA" w:rsidP="00840DBA">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w:t>
      </w:r>
      <w:proofErr w:type="gramEnd"/>
      <w:r w:rsidRPr="00691C10">
        <w:t xml:space="preserve">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840DBA" w:rsidRPr="00691C10" w:rsidRDefault="00840DBA" w:rsidP="00840DBA">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840DBA" w:rsidRPr="00691C10" w:rsidRDefault="00840DBA" w:rsidP="00840DBA">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40DBA" w:rsidRPr="00691C10" w:rsidTr="00840DBA">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proofErr w:type="spellStart"/>
            <w:r w:rsidRPr="00691C10">
              <w:t>T</w:t>
            </w:r>
            <w:r w:rsidRPr="00691C10">
              <w:rPr>
                <w:vertAlign w:val="subscript"/>
              </w:rPr>
              <w:t>evaluate,NR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702"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72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89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2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40DBA" w:rsidRPr="00691C10" w:rsidRDefault="00840DBA" w:rsidP="00840DBA">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17.92</w:t>
            </w:r>
            <w:r w:rsidRPr="00691C10">
              <w:rPr>
                <w:rFonts w:cs="Arial"/>
                <w:lang w:eastAsia="zh-CN"/>
              </w:rPr>
              <w:t xml:space="preserve"> 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40DBA" w:rsidRPr="00691C10" w:rsidTr="00840DB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40DBA" w:rsidRPr="00691C10" w:rsidRDefault="00840DBA" w:rsidP="00840DBA">
      <w:pPr>
        <w:rPr>
          <w:noProof/>
        </w:rPr>
      </w:pPr>
      <w:bookmarkStart w:id="29" w:name="_Toc383690656"/>
    </w:p>
    <w:p w:rsidR="00840DBA" w:rsidRPr="00691C10" w:rsidRDefault="00840DBA" w:rsidP="00840DBA">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40DBA" w:rsidRPr="00691C10" w:rsidTr="00840DBA">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9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55"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26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5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4.16 x M2 (13 x M2)</w:t>
            </w:r>
            <w:r w:rsidRPr="000D13F6">
              <w:rPr>
                <w:rFonts w:eastAsia="MS Mincho"/>
                <w:noProof/>
                <w:vertAlign w:val="superscript"/>
              </w:rPr>
              <w:t xml:space="preserve">Note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0.64 x M3 (2 x M3)</w:t>
            </w:r>
            <w:r w:rsidRPr="00691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7.68 (12)</w:t>
            </w:r>
            <w:r w:rsidRPr="000D13F6">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1.92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3.84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7.68 (3)</w:t>
            </w:r>
          </w:p>
        </w:tc>
      </w:tr>
      <w:tr w:rsidR="00840DBA" w:rsidRPr="00691C10" w:rsidTr="00840DB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40DBA" w:rsidRPr="00691C10" w:rsidRDefault="00840DBA" w:rsidP="00840DBA">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40DBA" w:rsidRPr="000D13F6" w:rsidRDefault="00840DBA" w:rsidP="00840DBA">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840DBA" w:rsidRDefault="00840DBA" w:rsidP="00840DBA">
      <w:pPr>
        <w:rPr>
          <w:ins w:id="30" w:author="Huawei" w:date="2020-07-24T17:54:00Z"/>
        </w:rPr>
      </w:pPr>
    </w:p>
    <w:p w:rsidR="007E0ADE" w:rsidRPr="00691C10" w:rsidRDefault="007E0ADE" w:rsidP="007E0ADE">
      <w:pPr>
        <w:pStyle w:val="TH"/>
        <w:rPr>
          <w:ins w:id="31" w:author="Huawei" w:date="2020-07-24T17:54:00Z"/>
          <w:rFonts w:cs="v4.2.0"/>
          <w:lang w:eastAsia="zh-CN"/>
        </w:rPr>
      </w:pPr>
      <w:ins w:id="32" w:author="Huawei" w:date="2020-07-24T17:54:00Z">
        <w:r w:rsidRPr="00691C10">
          <w:rPr>
            <w:snapToGrid w:val="0"/>
          </w:rPr>
          <w:lastRenderedPageBreak/>
          <w:t>Table 4.2.2.5.6-</w:t>
        </w:r>
      </w:ins>
      <w:ins w:id="33" w:author="Huawei" w:date="2020-07-24T17:55:00Z">
        <w:r>
          <w:rPr>
            <w:snapToGrid w:val="0"/>
          </w:rPr>
          <w:t>3</w:t>
        </w:r>
      </w:ins>
      <w:ins w:id="34" w:author="Huawei" w:date="2020-07-24T17:54:00Z">
        <w:r w:rsidRPr="00691C10">
          <w:rPr>
            <w:snapToGrid w:val="0"/>
          </w:rPr>
          <w:t xml:space="preserve">: </w:t>
        </w:r>
        <w:proofErr w:type="spellStart"/>
        <w:r w:rsidRPr="009C5807">
          <w:t>T</w:t>
        </w:r>
        <w:r w:rsidRPr="009C5807">
          <w:rPr>
            <w:vertAlign w:val="subscript"/>
          </w:rPr>
          <w:t>detect</w:t>
        </w:r>
        <w:r>
          <w:rPr>
            <w:vertAlign w:val="subscript"/>
          </w:rPr>
          <w:t>_with_beam</w:t>
        </w:r>
        <w:proofErr w:type="gramStart"/>
        <w:r w:rsidRPr="009C5807">
          <w:rPr>
            <w:vertAlign w:val="subscript"/>
          </w:rPr>
          <w:t>,NR</w:t>
        </w:r>
        <w:proofErr w:type="spellEnd"/>
        <w:proofErr w:type="gramEnd"/>
        <w:r w:rsidRPr="00691C10">
          <w:rPr>
            <w:snapToGrid w:val="0"/>
          </w:rPr>
          <w:t xml:space="preserve"> </w:t>
        </w:r>
      </w:ins>
      <w:ins w:id="35" w:author="Huawei" w:date="2020-08-07T20:07:00Z">
        <w:r w:rsidR="00A2464C" w:rsidRPr="00691C10">
          <w:t xml:space="preserve">and </w:t>
        </w:r>
      </w:ins>
      <w:proofErr w:type="spellStart"/>
      <w:ins w:id="36" w:author="Huawei" w:date="2020-07-24T17:54:00Z">
        <w:r w:rsidRPr="00691C10">
          <w:t>T</w:t>
        </w:r>
        <w:r w:rsidRPr="00691C10">
          <w:rPr>
            <w:vertAlign w:val="subscript"/>
          </w:rPr>
          <w:t>measure</w:t>
        </w:r>
        <w:r w:rsidRPr="00691C10">
          <w:rPr>
            <w:vertAlign w:val="subscript"/>
            <w:lang w:eastAsia="zh-CN"/>
          </w:rPr>
          <w:t>NR</w:t>
        </w:r>
        <w:proofErr w:type="spellEnd"/>
        <w:r w:rsidRPr="00691C10">
          <w:rPr>
            <w:rFonts w:cs="v4.2.0"/>
            <w:lang w:eastAsia="zh-CN"/>
          </w:rPr>
          <w:t xml:space="preserve"> </w:t>
        </w:r>
      </w:ins>
    </w:p>
    <w:tbl>
      <w:tblPr>
        <w:tblW w:w="3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tblGrid>
      <w:tr w:rsidR="00A2464C" w:rsidRPr="00691C10" w:rsidTr="00A2464C">
        <w:trPr>
          <w:cantSplit/>
          <w:trHeight w:val="424"/>
          <w:jc w:val="center"/>
          <w:ins w:id="37" w:author="Huawei" w:date="2020-07-24T17:54:00Z"/>
        </w:trPr>
        <w:tc>
          <w:tcPr>
            <w:tcW w:w="906" w:type="pct"/>
            <w:vMerge w:val="restart"/>
            <w:tcBorders>
              <w:top w:val="single" w:sz="4" w:space="0" w:color="auto"/>
              <w:left w:val="single" w:sz="4" w:space="0" w:color="auto"/>
              <w:right w:val="single" w:sz="4" w:space="0" w:color="auto"/>
            </w:tcBorders>
            <w:hideMark/>
          </w:tcPr>
          <w:p w:rsidR="00A2464C" w:rsidRPr="00691C10" w:rsidRDefault="00A2464C" w:rsidP="00CC7357">
            <w:pPr>
              <w:pStyle w:val="TAH"/>
              <w:rPr>
                <w:ins w:id="38" w:author="Huawei" w:date="2020-07-24T17:54:00Z"/>
                <w:rFonts w:cs="Arial"/>
                <w:snapToGrid w:val="0"/>
              </w:rPr>
            </w:pPr>
            <w:ins w:id="39" w:author="Huawei" w:date="2020-07-24T17:54:00Z">
              <w:r w:rsidRPr="00691C10">
                <w:t>DRX cycle length [s]</w:t>
              </w:r>
            </w:ins>
          </w:p>
        </w:tc>
        <w:tc>
          <w:tcPr>
            <w:tcW w:w="1885" w:type="pct"/>
            <w:gridSpan w:val="2"/>
            <w:tcBorders>
              <w:top w:val="single" w:sz="4" w:space="0" w:color="auto"/>
              <w:left w:val="single" w:sz="4" w:space="0" w:color="auto"/>
              <w:bottom w:val="single" w:sz="4" w:space="0" w:color="auto"/>
              <w:right w:val="single" w:sz="4" w:space="0" w:color="auto"/>
            </w:tcBorders>
          </w:tcPr>
          <w:p w:rsidR="00A2464C" w:rsidRPr="00691C10" w:rsidRDefault="00A2464C" w:rsidP="00CC7357">
            <w:pPr>
              <w:pStyle w:val="TAH"/>
              <w:rPr>
                <w:ins w:id="40" w:author="Huawei" w:date="2020-07-24T17:54:00Z"/>
              </w:rPr>
            </w:pPr>
            <w:ins w:id="41" w:author="Huawei" w:date="2020-07-24T17:54:00Z">
              <w:r w:rsidRPr="00691C10">
                <w:rPr>
                  <w:rFonts w:eastAsia="宋体"/>
                </w:rPr>
                <w:t>Scaling Factor (N1)</w:t>
              </w:r>
            </w:ins>
          </w:p>
        </w:tc>
        <w:tc>
          <w:tcPr>
            <w:tcW w:w="1056" w:type="pct"/>
            <w:vMerge w:val="restart"/>
            <w:tcBorders>
              <w:top w:val="single" w:sz="4" w:space="0" w:color="auto"/>
              <w:left w:val="single" w:sz="4" w:space="0" w:color="auto"/>
              <w:right w:val="single" w:sz="4" w:space="0" w:color="auto"/>
            </w:tcBorders>
            <w:hideMark/>
          </w:tcPr>
          <w:p w:rsidR="00A2464C" w:rsidRPr="00691C10" w:rsidRDefault="00A2464C" w:rsidP="00CC7357">
            <w:pPr>
              <w:pStyle w:val="TAH"/>
              <w:rPr>
                <w:ins w:id="42" w:author="Huawei" w:date="2020-07-24T17:54:00Z"/>
                <w:rFonts w:cs="Arial"/>
              </w:rPr>
            </w:pPr>
            <w:proofErr w:type="spellStart"/>
            <w:ins w:id="43" w:author="Huawei" w:date="2020-07-24T17:54:00Z">
              <w:r w:rsidRPr="00691C10">
                <w:t>T</w:t>
              </w:r>
              <w:r w:rsidRPr="00691C10">
                <w:rPr>
                  <w:vertAlign w:val="subscript"/>
                </w:rPr>
                <w:t>detect</w:t>
              </w:r>
              <w:r>
                <w:rPr>
                  <w:vertAlign w:val="subscript"/>
                </w:rPr>
                <w:t>_with_beam</w:t>
              </w:r>
              <w:r w:rsidRPr="00691C10">
                <w:rPr>
                  <w:vertAlign w:val="subscript"/>
                </w:rPr>
                <w:t>,NR</w:t>
              </w:r>
              <w:proofErr w:type="spellEnd"/>
              <w:r w:rsidRPr="00691C10">
                <w:t xml:space="preserve"> [s] (number of DRX cycles)</w:t>
              </w:r>
            </w:ins>
          </w:p>
        </w:tc>
        <w:tc>
          <w:tcPr>
            <w:tcW w:w="1153" w:type="pct"/>
            <w:vMerge w:val="restart"/>
            <w:tcBorders>
              <w:top w:val="single" w:sz="4" w:space="0" w:color="auto"/>
              <w:left w:val="single" w:sz="4" w:space="0" w:color="auto"/>
              <w:right w:val="single" w:sz="4" w:space="0" w:color="auto"/>
            </w:tcBorders>
            <w:hideMark/>
          </w:tcPr>
          <w:p w:rsidR="00A2464C" w:rsidRPr="00691C10" w:rsidRDefault="00A2464C" w:rsidP="00CC7357">
            <w:pPr>
              <w:pStyle w:val="TAH"/>
              <w:rPr>
                <w:ins w:id="44" w:author="Huawei" w:date="2020-07-24T17:54:00Z"/>
                <w:rFonts w:cs="Arial"/>
                <w:snapToGrid w:val="0"/>
              </w:rPr>
            </w:pPr>
            <w:proofErr w:type="spellStart"/>
            <w:ins w:id="45" w:author="Huawei" w:date="2020-07-24T17:54:00Z">
              <w:r w:rsidRPr="00691C10">
                <w:t>T</w:t>
              </w:r>
              <w:r w:rsidRPr="00691C10">
                <w:rPr>
                  <w:vertAlign w:val="subscript"/>
                </w:rPr>
                <w:t>measure,NR</w:t>
              </w:r>
              <w:proofErr w:type="spellEnd"/>
              <w:r w:rsidRPr="00691C10">
                <w:t xml:space="preserve"> [s] (number of DRX cycles)</w:t>
              </w:r>
            </w:ins>
          </w:p>
        </w:tc>
      </w:tr>
      <w:tr w:rsidR="00A2464C" w:rsidRPr="00691C10" w:rsidTr="00A2464C">
        <w:trPr>
          <w:cantSplit/>
          <w:trHeight w:val="424"/>
          <w:jc w:val="center"/>
          <w:ins w:id="46" w:author="Huawei" w:date="2020-07-24T17:54:00Z"/>
        </w:trPr>
        <w:tc>
          <w:tcPr>
            <w:tcW w:w="906" w:type="pct"/>
            <w:vMerge/>
            <w:tcBorders>
              <w:left w:val="single" w:sz="4" w:space="0" w:color="auto"/>
              <w:bottom w:val="single" w:sz="4" w:space="0" w:color="auto"/>
              <w:right w:val="single" w:sz="4" w:space="0" w:color="auto"/>
            </w:tcBorders>
          </w:tcPr>
          <w:p w:rsidR="00A2464C" w:rsidRPr="00691C10" w:rsidRDefault="00A2464C" w:rsidP="00CC7357">
            <w:pPr>
              <w:pStyle w:val="TAH"/>
              <w:rPr>
                <w:ins w:id="47" w:author="Huawei" w:date="2020-07-24T17:54:00Z"/>
              </w:rPr>
            </w:pPr>
          </w:p>
        </w:tc>
        <w:tc>
          <w:tcPr>
            <w:tcW w:w="930" w:type="pct"/>
            <w:tcBorders>
              <w:top w:val="single" w:sz="4" w:space="0" w:color="auto"/>
              <w:left w:val="single" w:sz="4" w:space="0" w:color="auto"/>
              <w:bottom w:val="single" w:sz="4" w:space="0" w:color="auto"/>
              <w:right w:val="single" w:sz="4" w:space="0" w:color="auto"/>
            </w:tcBorders>
          </w:tcPr>
          <w:p w:rsidR="00A2464C" w:rsidRPr="00691C10" w:rsidRDefault="00A2464C" w:rsidP="00CC7357">
            <w:pPr>
              <w:pStyle w:val="TAH"/>
              <w:rPr>
                <w:ins w:id="48" w:author="Huawei" w:date="2020-07-24T17:54:00Z"/>
              </w:rPr>
            </w:pPr>
            <w:ins w:id="49" w:author="Huawei" w:date="2020-07-24T17:54:00Z">
              <w:r w:rsidRPr="00691C10">
                <w:rPr>
                  <w:rFonts w:cs="Arial"/>
                  <w:lang w:eastAsia="fr-FR"/>
                </w:rPr>
                <w:t>FR1</w:t>
              </w:r>
            </w:ins>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CC7357">
            <w:pPr>
              <w:pStyle w:val="TAH"/>
              <w:rPr>
                <w:ins w:id="50" w:author="Huawei" w:date="2020-07-24T17:54:00Z"/>
              </w:rPr>
            </w:pPr>
            <w:ins w:id="51" w:author="Huawei" w:date="2020-07-24T17:54:00Z">
              <w:r w:rsidRPr="00691C10">
                <w:rPr>
                  <w:rFonts w:cs="Arial"/>
                  <w:lang w:eastAsia="fr-FR"/>
                </w:rPr>
                <w:t>FR2</w:t>
              </w:r>
              <w:r w:rsidRPr="00691C10">
                <w:rPr>
                  <w:rFonts w:cs="Arial"/>
                  <w:vertAlign w:val="superscript"/>
                  <w:lang w:eastAsia="fr-FR"/>
                </w:rPr>
                <w:t>Note1</w:t>
              </w:r>
            </w:ins>
          </w:p>
        </w:tc>
        <w:tc>
          <w:tcPr>
            <w:tcW w:w="1056" w:type="pct"/>
            <w:vMerge/>
            <w:tcBorders>
              <w:left w:val="single" w:sz="4" w:space="0" w:color="auto"/>
              <w:bottom w:val="single" w:sz="4" w:space="0" w:color="auto"/>
              <w:right w:val="single" w:sz="4" w:space="0" w:color="auto"/>
            </w:tcBorders>
          </w:tcPr>
          <w:p w:rsidR="00A2464C" w:rsidRPr="00691C10" w:rsidRDefault="00A2464C" w:rsidP="00CC7357">
            <w:pPr>
              <w:pStyle w:val="TAH"/>
              <w:rPr>
                <w:ins w:id="52" w:author="Huawei" w:date="2020-07-24T17:54:00Z"/>
              </w:rPr>
            </w:pPr>
          </w:p>
        </w:tc>
        <w:tc>
          <w:tcPr>
            <w:tcW w:w="1153" w:type="pct"/>
            <w:vMerge/>
            <w:tcBorders>
              <w:left w:val="single" w:sz="4" w:space="0" w:color="auto"/>
              <w:bottom w:val="single" w:sz="4" w:space="0" w:color="auto"/>
              <w:right w:val="single" w:sz="4" w:space="0" w:color="auto"/>
            </w:tcBorders>
          </w:tcPr>
          <w:p w:rsidR="00A2464C" w:rsidRPr="00691C10" w:rsidRDefault="00A2464C" w:rsidP="00CC7357">
            <w:pPr>
              <w:pStyle w:val="TAH"/>
              <w:rPr>
                <w:ins w:id="53" w:author="Huawei" w:date="2020-07-24T17:54:00Z"/>
              </w:rPr>
            </w:pPr>
          </w:p>
        </w:tc>
      </w:tr>
      <w:tr w:rsidR="00A2464C" w:rsidRPr="00691C10" w:rsidTr="00A2464C">
        <w:trPr>
          <w:cantSplit/>
          <w:jc w:val="center"/>
          <w:ins w:id="54"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55" w:author="Huawei" w:date="2020-07-24T17:54:00Z"/>
                <w:rFonts w:cs="Arial"/>
                <w:snapToGrid w:val="0"/>
              </w:rPr>
            </w:pPr>
            <w:ins w:id="56" w:author="Huawei" w:date="2020-07-24T17:54:00Z">
              <w:r w:rsidRPr="00691C10">
                <w:rPr>
                  <w:rFonts w:cs="Arial"/>
                </w:rPr>
                <w:t>0.32</w:t>
              </w:r>
            </w:ins>
          </w:p>
        </w:tc>
        <w:tc>
          <w:tcPr>
            <w:tcW w:w="930" w:type="pct"/>
            <w:vMerge w:val="restart"/>
            <w:tcBorders>
              <w:top w:val="single" w:sz="4" w:space="0" w:color="auto"/>
              <w:left w:val="single" w:sz="4" w:space="0" w:color="auto"/>
              <w:right w:val="single" w:sz="4" w:space="0" w:color="auto"/>
            </w:tcBorders>
            <w:vAlign w:val="center"/>
          </w:tcPr>
          <w:p w:rsidR="00A2464C" w:rsidRPr="00691C10" w:rsidRDefault="00A2464C" w:rsidP="007E0ADE">
            <w:pPr>
              <w:pStyle w:val="TAC"/>
              <w:rPr>
                <w:ins w:id="57" w:author="Huawei" w:date="2020-07-24T17:54:00Z"/>
                <w:rFonts w:cs="Arial"/>
                <w:lang w:eastAsia="zh-CN"/>
              </w:rPr>
            </w:pPr>
            <w:ins w:id="58" w:author="Huawei" w:date="2020-07-24T17:54:00Z">
              <w:r w:rsidRPr="00691C10">
                <w:rPr>
                  <w:rFonts w:cs="Arial"/>
                  <w:lang w:eastAsia="zh-CN"/>
                </w:rPr>
                <w:t>1</w:t>
              </w:r>
            </w:ins>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59" w:author="Huawei" w:date="2020-07-24T17:54:00Z"/>
                <w:rFonts w:cs="Arial"/>
                <w:lang w:eastAsia="zh-CN"/>
              </w:rPr>
            </w:pPr>
            <w:ins w:id="60" w:author="Huawei" w:date="2020-07-24T17:54:00Z">
              <w:r w:rsidRPr="00691C10">
                <w:rPr>
                  <w:rFonts w:cs="Arial"/>
                  <w:lang w:eastAsia="zh-CN"/>
                </w:rPr>
                <w:t>8</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132C47" w:rsidRDefault="00A2464C" w:rsidP="00132C47">
            <w:pPr>
              <w:pStyle w:val="TAC"/>
              <w:rPr>
                <w:ins w:id="61" w:author="Huawei" w:date="2020-07-24T17:54:00Z"/>
                <w:rFonts w:cs="Arial"/>
                <w:snapToGrid w:val="0"/>
              </w:rPr>
            </w:pPr>
            <w:ins w:id="62" w:author="Huawei" w:date="2020-07-24T17:55:00Z">
              <w:r w:rsidRPr="00132C47">
                <w:rPr>
                  <w:rFonts w:eastAsia="宋体"/>
                </w:rPr>
                <w:t xml:space="preserve">16.64 x N1 </w:t>
              </w:r>
              <w:r w:rsidRPr="00132C47">
                <w:rPr>
                  <w:rFonts w:eastAsia="宋体" w:cs="Arial"/>
                  <w:lang w:eastAsia="zh-CN"/>
                </w:rPr>
                <w:t xml:space="preserve">x 1.5 </w:t>
              </w:r>
              <w:r w:rsidRPr="00132C47">
                <w:rPr>
                  <w:rFonts w:eastAsia="宋体"/>
                </w:rPr>
                <w:t>(</w:t>
              </w:r>
            </w:ins>
            <w:ins w:id="63" w:author="Huawei" w:date="2020-08-24T22:37:00Z">
              <w:r w:rsidR="00132C47" w:rsidRPr="00132C47">
                <w:rPr>
                  <w:rFonts w:eastAsia="宋体"/>
                </w:rPr>
                <w:t>56</w:t>
              </w:r>
            </w:ins>
            <w:ins w:id="64" w:author="Huawei" w:date="2020-07-24T17:55:00Z">
              <w:r w:rsidRPr="00132C47">
                <w:rPr>
                  <w:rFonts w:eastAsia="宋体"/>
                </w:rPr>
                <w:t xml:space="preserve"> x N1</w:t>
              </w:r>
              <w:r w:rsidRPr="00132C47">
                <w:rPr>
                  <w:rFonts w:eastAsia="宋体" w:cs="Arial"/>
                  <w:lang w:eastAsia="zh-CN"/>
                </w:rPr>
                <w:t xml:space="preserve"> x 1.5</w:t>
              </w:r>
              <w:r w:rsidRPr="00132C47">
                <w:rPr>
                  <w:rFonts w:eastAsia="宋体"/>
                </w:rPr>
                <w:t>)</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65" w:author="Huawei" w:date="2020-07-24T17:54:00Z"/>
                <w:rFonts w:cs="Arial"/>
                <w:snapToGrid w:val="0"/>
              </w:rPr>
            </w:pPr>
            <w:ins w:id="66" w:author="Huawei" w:date="2020-07-24T17:54:00Z">
              <w:r w:rsidRPr="00691C10">
                <w:rPr>
                  <w:rFonts w:cs="Arial"/>
                  <w:snapToGrid w:val="0"/>
                </w:rPr>
                <w:t>1.28</w:t>
              </w:r>
              <w:r w:rsidRPr="00691C10">
                <w:t xml:space="preserve"> x 1.5 </w:t>
              </w:r>
              <w:r w:rsidRPr="00691C10">
                <w:rPr>
                  <w:rFonts w:cs="Arial"/>
                  <w:snapToGrid w:val="0"/>
                </w:rPr>
                <w:t>x N1</w:t>
              </w:r>
            </w:ins>
          </w:p>
          <w:p w:rsidR="00A2464C" w:rsidRPr="00691C10" w:rsidRDefault="00A2464C" w:rsidP="007E0ADE">
            <w:pPr>
              <w:pStyle w:val="TAC"/>
              <w:rPr>
                <w:ins w:id="67" w:author="Huawei" w:date="2020-07-24T17:54:00Z"/>
                <w:rFonts w:cs="Arial"/>
                <w:snapToGrid w:val="0"/>
              </w:rPr>
            </w:pPr>
            <w:ins w:id="68" w:author="Huawei" w:date="2020-07-24T17:54:00Z">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ins>
          </w:p>
        </w:tc>
      </w:tr>
      <w:tr w:rsidR="00A2464C" w:rsidRPr="00691C10" w:rsidTr="00A2464C">
        <w:trPr>
          <w:cantSplit/>
          <w:jc w:val="center"/>
          <w:ins w:id="69"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70" w:author="Huawei" w:date="2020-07-24T17:54:00Z"/>
                <w:rFonts w:cs="Arial"/>
                <w:snapToGrid w:val="0"/>
              </w:rPr>
            </w:pPr>
            <w:ins w:id="71" w:author="Huawei" w:date="2020-07-24T17:54:00Z">
              <w:r w:rsidRPr="00691C10">
                <w:rPr>
                  <w:rFonts w:cs="Arial"/>
                </w:rPr>
                <w:t>0.64</w:t>
              </w:r>
            </w:ins>
          </w:p>
        </w:tc>
        <w:tc>
          <w:tcPr>
            <w:tcW w:w="930" w:type="pct"/>
            <w:vMerge/>
            <w:tcBorders>
              <w:left w:val="single" w:sz="4" w:space="0" w:color="auto"/>
              <w:right w:val="single" w:sz="4" w:space="0" w:color="auto"/>
            </w:tcBorders>
          </w:tcPr>
          <w:p w:rsidR="00A2464C" w:rsidRPr="00691C10" w:rsidRDefault="00A2464C" w:rsidP="007E0ADE">
            <w:pPr>
              <w:pStyle w:val="TAC"/>
              <w:rPr>
                <w:ins w:id="72"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73" w:author="Huawei" w:date="2020-07-24T17:54:00Z"/>
                <w:rFonts w:cs="Arial"/>
                <w:lang w:eastAsia="zh-CN"/>
              </w:rPr>
            </w:pPr>
            <w:ins w:id="74" w:author="Huawei" w:date="2020-07-24T17:54:00Z">
              <w:r w:rsidRPr="00691C10">
                <w:rPr>
                  <w:rFonts w:cs="Arial"/>
                  <w:lang w:eastAsia="zh-CN"/>
                </w:rPr>
                <w:t>5</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132C47" w:rsidRDefault="00A2464C" w:rsidP="00132C47">
            <w:pPr>
              <w:pStyle w:val="TAC"/>
              <w:rPr>
                <w:ins w:id="75" w:author="Huawei" w:date="2020-07-24T17:54:00Z"/>
                <w:rFonts w:cs="Arial"/>
                <w:snapToGrid w:val="0"/>
              </w:rPr>
            </w:pPr>
            <w:ins w:id="76" w:author="Huawei" w:date="2020-07-24T17:55:00Z">
              <w:r w:rsidRPr="00132C47">
                <w:rPr>
                  <w:rFonts w:eastAsia="宋体"/>
                </w:rPr>
                <w:t>23.04x N1 (</w:t>
              </w:r>
            </w:ins>
            <w:ins w:id="77" w:author="Huawei" w:date="2020-08-24T22:38:00Z">
              <w:r w:rsidR="00132C47">
                <w:rPr>
                  <w:rFonts w:eastAsia="宋体"/>
                </w:rPr>
                <w:t>38</w:t>
              </w:r>
            </w:ins>
            <w:ins w:id="78" w:author="Huawei" w:date="2020-07-24T17:55:00Z">
              <w:r w:rsidRPr="00132C47">
                <w:rPr>
                  <w:rFonts w:eastAsia="宋体"/>
                </w:rPr>
                <w:t xml:space="preserve">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79" w:author="Huawei" w:date="2020-07-24T17:54:00Z"/>
                <w:rFonts w:cs="Arial"/>
                <w:snapToGrid w:val="0"/>
              </w:rPr>
            </w:pPr>
            <w:ins w:id="80" w:author="Huawei" w:date="2020-07-24T17:54:00Z">
              <w:r w:rsidRPr="00691C10">
                <w:rPr>
                  <w:rFonts w:cs="Arial"/>
                  <w:snapToGrid w:val="0"/>
                </w:rPr>
                <w:t>1.28</w:t>
              </w:r>
              <w:r w:rsidRPr="00691C10">
                <w:t xml:space="preserve"> </w:t>
              </w:r>
              <w:r w:rsidRPr="00691C10">
                <w:rPr>
                  <w:rFonts w:cs="Arial"/>
                  <w:snapToGrid w:val="0"/>
                </w:rPr>
                <w:t>x N1</w:t>
              </w:r>
            </w:ins>
          </w:p>
          <w:p w:rsidR="00A2464C" w:rsidRPr="00691C10" w:rsidRDefault="00A2464C" w:rsidP="007E0ADE">
            <w:pPr>
              <w:pStyle w:val="TAC"/>
              <w:rPr>
                <w:ins w:id="81" w:author="Huawei" w:date="2020-07-24T17:54:00Z"/>
                <w:rFonts w:cs="Arial"/>
                <w:snapToGrid w:val="0"/>
              </w:rPr>
            </w:pPr>
            <w:ins w:id="82" w:author="Huawei" w:date="2020-07-24T17:54:00Z">
              <w:r w:rsidRPr="00691C10">
                <w:rPr>
                  <w:rFonts w:cs="Arial"/>
                  <w:snapToGrid w:val="0"/>
                </w:rPr>
                <w:t>(2</w:t>
              </w:r>
              <w:r w:rsidRPr="00691C10">
                <w:t xml:space="preserve"> </w:t>
              </w:r>
              <w:r w:rsidRPr="00691C10">
                <w:rPr>
                  <w:rFonts w:cs="Arial"/>
                  <w:snapToGrid w:val="0"/>
                </w:rPr>
                <w:t>x N1)</w:t>
              </w:r>
            </w:ins>
          </w:p>
        </w:tc>
      </w:tr>
      <w:tr w:rsidR="00A2464C" w:rsidRPr="00691C10" w:rsidTr="00A2464C">
        <w:trPr>
          <w:cantSplit/>
          <w:jc w:val="center"/>
          <w:ins w:id="83"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84" w:author="Huawei" w:date="2020-07-24T17:54:00Z"/>
                <w:rFonts w:cs="Arial"/>
                <w:snapToGrid w:val="0"/>
              </w:rPr>
            </w:pPr>
            <w:ins w:id="85" w:author="Huawei" w:date="2020-07-24T17:54:00Z">
              <w:r w:rsidRPr="00691C10">
                <w:rPr>
                  <w:rFonts w:cs="Arial"/>
                </w:rPr>
                <w:t>1.28</w:t>
              </w:r>
            </w:ins>
          </w:p>
        </w:tc>
        <w:tc>
          <w:tcPr>
            <w:tcW w:w="930" w:type="pct"/>
            <w:vMerge/>
            <w:tcBorders>
              <w:left w:val="single" w:sz="4" w:space="0" w:color="auto"/>
              <w:right w:val="single" w:sz="4" w:space="0" w:color="auto"/>
            </w:tcBorders>
          </w:tcPr>
          <w:p w:rsidR="00A2464C" w:rsidRPr="00691C10" w:rsidRDefault="00A2464C" w:rsidP="007E0ADE">
            <w:pPr>
              <w:pStyle w:val="TAC"/>
              <w:rPr>
                <w:ins w:id="86"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87" w:author="Huawei" w:date="2020-07-24T17:54:00Z"/>
                <w:rFonts w:cs="Arial"/>
                <w:lang w:eastAsia="zh-CN"/>
              </w:rPr>
            </w:pPr>
            <w:ins w:id="88" w:author="Huawei" w:date="2020-07-24T17:54:00Z">
              <w:r w:rsidRPr="00691C10">
                <w:rPr>
                  <w:rFonts w:cs="Arial"/>
                  <w:lang w:eastAsia="zh-CN"/>
                </w:rPr>
                <w:t>4</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132C47" w:rsidRDefault="00A2464C" w:rsidP="007E0ADE">
            <w:pPr>
              <w:pStyle w:val="TAC"/>
              <w:rPr>
                <w:ins w:id="89" w:author="Huawei" w:date="2020-07-24T17:54:00Z"/>
                <w:rFonts w:cs="Arial"/>
                <w:snapToGrid w:val="0"/>
              </w:rPr>
            </w:pPr>
            <w:ins w:id="90" w:author="Huawei" w:date="2020-07-24T17:55:00Z">
              <w:r w:rsidRPr="00132C47">
                <w:rPr>
                  <w:rFonts w:eastAsia="宋体"/>
                </w:rPr>
                <w:t>38.4 x N1 (30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91" w:author="Huawei" w:date="2020-07-24T17:54:00Z"/>
                <w:rFonts w:cs="Arial"/>
                <w:snapToGrid w:val="0"/>
              </w:rPr>
            </w:pPr>
            <w:ins w:id="92" w:author="Huawei" w:date="2020-07-24T17:54:00Z">
              <w:r w:rsidRPr="00691C10">
                <w:rPr>
                  <w:rFonts w:cs="Arial"/>
                  <w:snapToGrid w:val="0"/>
                </w:rPr>
                <w:t>1.28</w:t>
              </w:r>
              <w:r w:rsidRPr="00691C10">
                <w:t xml:space="preserve"> </w:t>
              </w:r>
              <w:r w:rsidRPr="00691C10">
                <w:rPr>
                  <w:rFonts w:cs="Arial"/>
                  <w:snapToGrid w:val="0"/>
                </w:rPr>
                <w:t>x N1</w:t>
              </w:r>
            </w:ins>
          </w:p>
          <w:p w:rsidR="00A2464C" w:rsidRPr="00691C10" w:rsidRDefault="00A2464C" w:rsidP="007E0ADE">
            <w:pPr>
              <w:pStyle w:val="TAC"/>
              <w:rPr>
                <w:ins w:id="93" w:author="Huawei" w:date="2020-07-24T17:54:00Z"/>
                <w:rFonts w:cs="Arial"/>
                <w:snapToGrid w:val="0"/>
              </w:rPr>
            </w:pPr>
            <w:ins w:id="94" w:author="Huawei" w:date="2020-07-24T17:54:00Z">
              <w:r w:rsidRPr="00691C10">
                <w:rPr>
                  <w:rFonts w:cs="Arial"/>
                  <w:snapToGrid w:val="0"/>
                </w:rPr>
                <w:t>(1</w:t>
              </w:r>
              <w:r w:rsidRPr="00691C10">
                <w:t xml:space="preserve"> </w:t>
              </w:r>
              <w:r w:rsidRPr="00691C10">
                <w:rPr>
                  <w:rFonts w:cs="Arial"/>
                  <w:snapToGrid w:val="0"/>
                </w:rPr>
                <w:t>x N1)</w:t>
              </w:r>
            </w:ins>
          </w:p>
        </w:tc>
      </w:tr>
      <w:tr w:rsidR="00A2464C" w:rsidRPr="00691C10" w:rsidTr="00A2464C">
        <w:trPr>
          <w:cantSplit/>
          <w:jc w:val="center"/>
          <w:ins w:id="95"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96" w:author="Huawei" w:date="2020-07-24T17:54:00Z"/>
                <w:rFonts w:cs="Arial"/>
                <w:snapToGrid w:val="0"/>
              </w:rPr>
            </w:pPr>
            <w:ins w:id="97" w:author="Huawei" w:date="2020-07-24T17:54:00Z">
              <w:r w:rsidRPr="00691C10">
                <w:rPr>
                  <w:rFonts w:cs="Arial"/>
                </w:rPr>
                <w:t>2.56</w:t>
              </w:r>
            </w:ins>
          </w:p>
        </w:tc>
        <w:tc>
          <w:tcPr>
            <w:tcW w:w="930" w:type="pct"/>
            <w:vMerge/>
            <w:tcBorders>
              <w:left w:val="single" w:sz="4" w:space="0" w:color="auto"/>
              <w:right w:val="single" w:sz="4" w:space="0" w:color="auto"/>
            </w:tcBorders>
          </w:tcPr>
          <w:p w:rsidR="00A2464C" w:rsidRPr="00691C10" w:rsidRDefault="00A2464C" w:rsidP="007E0ADE">
            <w:pPr>
              <w:pStyle w:val="TAC"/>
              <w:rPr>
                <w:ins w:id="98"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99" w:author="Huawei" w:date="2020-07-24T17:54:00Z"/>
                <w:rFonts w:cs="Arial"/>
                <w:lang w:eastAsia="zh-CN"/>
              </w:rPr>
            </w:pPr>
            <w:ins w:id="100" w:author="Huawei" w:date="2020-07-24T17:54:00Z">
              <w:r w:rsidRPr="00691C10">
                <w:rPr>
                  <w:rFonts w:cs="Arial"/>
                  <w:lang w:eastAsia="zh-CN"/>
                </w:rPr>
                <w:t>3</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132C47" w:rsidRDefault="00A2464C" w:rsidP="007E0ADE">
            <w:pPr>
              <w:pStyle w:val="TAC"/>
              <w:rPr>
                <w:ins w:id="101" w:author="Huawei" w:date="2020-07-24T17:54:00Z"/>
                <w:rFonts w:cs="Arial"/>
                <w:snapToGrid w:val="0"/>
              </w:rPr>
            </w:pPr>
            <w:ins w:id="102" w:author="Huawei" w:date="2020-07-24T17:55:00Z">
              <w:r w:rsidRPr="00132C47">
                <w:rPr>
                  <w:rFonts w:eastAsia="宋体"/>
                </w:rPr>
                <w:t>71.68 x N1 (28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103" w:author="Huawei" w:date="2020-07-24T17:54:00Z"/>
                <w:rFonts w:cs="Arial"/>
                <w:snapToGrid w:val="0"/>
              </w:rPr>
            </w:pPr>
            <w:ins w:id="104" w:author="Huawei" w:date="2020-07-24T17:54:00Z">
              <w:r w:rsidRPr="00691C10">
                <w:rPr>
                  <w:rFonts w:cs="Arial"/>
                  <w:snapToGrid w:val="0"/>
                </w:rPr>
                <w:t>2.56</w:t>
              </w:r>
              <w:r w:rsidRPr="00691C10">
                <w:t xml:space="preserve"> </w:t>
              </w:r>
              <w:r w:rsidRPr="00691C10">
                <w:rPr>
                  <w:rFonts w:cs="Arial"/>
                  <w:snapToGrid w:val="0"/>
                </w:rPr>
                <w:t>x N1</w:t>
              </w:r>
            </w:ins>
          </w:p>
          <w:p w:rsidR="00A2464C" w:rsidRPr="00691C10" w:rsidRDefault="00A2464C" w:rsidP="007E0ADE">
            <w:pPr>
              <w:pStyle w:val="TAC"/>
              <w:rPr>
                <w:ins w:id="105" w:author="Huawei" w:date="2020-07-24T17:54:00Z"/>
                <w:rFonts w:cs="Arial"/>
                <w:snapToGrid w:val="0"/>
              </w:rPr>
            </w:pPr>
            <w:ins w:id="106" w:author="Huawei" w:date="2020-07-24T17:54:00Z">
              <w:r w:rsidRPr="00691C10">
                <w:rPr>
                  <w:rFonts w:cs="Arial"/>
                  <w:snapToGrid w:val="0"/>
                </w:rPr>
                <w:t>(1</w:t>
              </w:r>
              <w:r w:rsidRPr="00691C10">
                <w:t xml:space="preserve"> </w:t>
              </w:r>
              <w:r w:rsidRPr="00691C10">
                <w:rPr>
                  <w:rFonts w:cs="Arial"/>
                  <w:snapToGrid w:val="0"/>
                </w:rPr>
                <w:t>x N1)</w:t>
              </w:r>
            </w:ins>
          </w:p>
        </w:tc>
      </w:tr>
      <w:tr w:rsidR="00A2464C" w:rsidRPr="00691C10" w:rsidTr="00A2464C">
        <w:trPr>
          <w:cantSplit/>
          <w:jc w:val="center"/>
          <w:ins w:id="107" w:author="Huawei" w:date="2020-08-07T20:07:00Z"/>
        </w:trPr>
        <w:tc>
          <w:tcPr>
            <w:tcW w:w="5000" w:type="pct"/>
            <w:gridSpan w:val="5"/>
            <w:tcBorders>
              <w:top w:val="single" w:sz="4" w:space="0" w:color="auto"/>
              <w:left w:val="single" w:sz="4" w:space="0" w:color="auto"/>
              <w:bottom w:val="single" w:sz="4" w:space="0" w:color="auto"/>
              <w:right w:val="single" w:sz="4" w:space="0" w:color="auto"/>
            </w:tcBorders>
          </w:tcPr>
          <w:p w:rsidR="00A2464C" w:rsidRPr="00691C10" w:rsidRDefault="00A2464C" w:rsidP="00A2464C">
            <w:pPr>
              <w:pStyle w:val="TAC"/>
              <w:jc w:val="left"/>
              <w:rPr>
                <w:ins w:id="108" w:author="Huawei" w:date="2020-08-07T20:07:00Z"/>
                <w:rFonts w:cs="Arial"/>
                <w:snapToGrid w:val="0"/>
              </w:rPr>
            </w:pPr>
            <w:ins w:id="109" w:author="Huawei" w:date="2020-08-07T20:07: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ins>
          </w:p>
        </w:tc>
      </w:tr>
    </w:tbl>
    <w:p w:rsidR="007E0ADE" w:rsidRDefault="007E0ADE" w:rsidP="00840DBA"/>
    <w:p w:rsidR="00840DBA" w:rsidRPr="00691C10" w:rsidRDefault="00840DBA" w:rsidP="00840DBA">
      <w:pPr>
        <w:pStyle w:val="4"/>
      </w:pPr>
      <w:r w:rsidRPr="00691C10">
        <w:t>4.2.2.6</w:t>
      </w:r>
      <w:r w:rsidRPr="00691C10">
        <w:tab/>
        <w:t>Evaluation of cell re-selection criteria</w:t>
      </w:r>
      <w:bookmarkEnd w:id="29"/>
    </w:p>
    <w:p w:rsidR="00840DBA" w:rsidRPr="00691C10" w:rsidRDefault="00840DBA" w:rsidP="00840DBA">
      <w:pPr>
        <w:rPr>
          <w:rFonts w:cs="v4.2.0"/>
        </w:rPr>
      </w:pPr>
      <w:r w:rsidRPr="00691C10">
        <w:rPr>
          <w:rFonts w:cs="v4.2.0"/>
        </w:rPr>
        <w:t xml:space="preserve">The UE shall evaluate the intra-frequency, inter-frequency and inter-RAT cell reselection criteria defined in [1] at least every DRX cycle. When a </w:t>
      </w:r>
      <w:proofErr w:type="spellStart"/>
      <w:proofErr w:type="gramStart"/>
      <w:r w:rsidRPr="00691C10">
        <w:rPr>
          <w:rFonts w:cs="v4.2.0"/>
        </w:rPr>
        <w:t>non</w:t>
      </w:r>
      <w:proofErr w:type="gramEnd"/>
      <w:r w:rsidRPr="00691C10">
        <w:rPr>
          <w:rFonts w:cs="v4.2.0"/>
        </w:rPr>
        <w:t xml:space="preserve"> zero</w:t>
      </w:r>
      <w:proofErr w:type="spellEnd"/>
      <w:r w:rsidRPr="00691C10">
        <w:rPr>
          <w:rFonts w:cs="v4.2.0"/>
        </w:rPr>
        <w:t xml:space="preserve"> value of </w:t>
      </w:r>
      <w:proofErr w:type="spellStart"/>
      <w:r w:rsidRPr="00691C10">
        <w:rPr>
          <w:rFonts w:cs="v4.2.0"/>
        </w:rPr>
        <w:t>T</w:t>
      </w:r>
      <w:r w:rsidRPr="00691C10">
        <w:rPr>
          <w:rFonts w:cs="v4.2.0"/>
          <w:vertAlign w:val="subscript"/>
        </w:rPr>
        <w:t>reselection</w:t>
      </w:r>
      <w:proofErr w:type="spellEnd"/>
      <w:r w:rsidRPr="00691C10">
        <w:rPr>
          <w:rFonts w:cs="v4.2.0"/>
        </w:rPr>
        <w:t xml:space="preserve"> is used, the UE shall only perform reselection on an evaluation which occurs simultaneously to, or later than the expiry of the </w:t>
      </w:r>
      <w:proofErr w:type="spellStart"/>
      <w:r w:rsidRPr="00691C10">
        <w:rPr>
          <w:rFonts w:cs="v4.2.0"/>
        </w:rPr>
        <w:t>T</w:t>
      </w:r>
      <w:r w:rsidRPr="00691C10">
        <w:rPr>
          <w:rFonts w:cs="v4.2.0"/>
          <w:vertAlign w:val="subscript"/>
        </w:rPr>
        <w:t>reselection</w:t>
      </w:r>
      <w:proofErr w:type="spellEnd"/>
      <w:r w:rsidRPr="00691C10">
        <w:rPr>
          <w:rFonts w:cs="v4.2.0"/>
        </w:rPr>
        <w:t xml:space="preserve"> timer.</w:t>
      </w:r>
    </w:p>
    <w:p w:rsidR="00840DBA" w:rsidRPr="00691C10" w:rsidRDefault="00840DBA" w:rsidP="00840DBA">
      <w:pPr>
        <w:rPr>
          <w:rFonts w:cs="v4.2.0"/>
        </w:rPr>
      </w:pP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 the cell reselection criteria shall be evaluated within at least every DRX cycle within the PTW.</w:t>
      </w:r>
    </w:p>
    <w:p w:rsidR="00840DBA" w:rsidRPr="00691C10" w:rsidRDefault="00840DBA" w:rsidP="00840DBA">
      <w:pPr>
        <w:pStyle w:val="4"/>
      </w:pPr>
      <w:bookmarkStart w:id="110" w:name="_Toc383690657"/>
      <w:r w:rsidRPr="00691C10">
        <w:t>4.2.2.7</w:t>
      </w:r>
      <w:r w:rsidRPr="00691C10">
        <w:tab/>
        <w:t>Maximum interruption in paging reception</w:t>
      </w:r>
      <w:bookmarkEnd w:id="110"/>
    </w:p>
    <w:p w:rsidR="00840DBA" w:rsidRPr="00691C10" w:rsidRDefault="00840DBA" w:rsidP="00840DBA">
      <w:pPr>
        <w:rPr>
          <w:snapToGrid w:val="0"/>
        </w:rPr>
      </w:pPr>
      <w:r w:rsidRPr="00691C10">
        <w:rPr>
          <w:snapToGrid w:val="0"/>
        </w:rPr>
        <w:t xml:space="preserve">UE shall perform the cell re-selection with minimum interruption in monitoring downlink channels for paging reception. When the 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rsidR="00840DBA" w:rsidRPr="00691C10" w:rsidRDefault="00840DBA" w:rsidP="00840DBA">
      <w:pPr>
        <w:rPr>
          <w:rFonts w:cs="v4.2.0"/>
          <w:snapToGrid w:val="0"/>
        </w:rPr>
      </w:pPr>
      <w:r w:rsidRPr="00691C10">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r w:rsidRPr="00691C10">
        <w:rPr>
          <w:rFonts w:cs="v4.2.0"/>
        </w:rPr>
        <w:t>T</w:t>
      </w:r>
      <w:r w:rsidRPr="00691C10">
        <w:rPr>
          <w:rFonts w:cs="v4.2.0"/>
          <w:vertAlign w:val="subscript"/>
        </w:rPr>
        <w:t xml:space="preserve">SI-EUTRA </w:t>
      </w:r>
      <w:r w:rsidRPr="00691C10">
        <w:rPr>
          <w:rFonts w:cs="v4.2.0"/>
          <w:snapToGrid w:val="0"/>
        </w:rPr>
        <w:t xml:space="preserve">+ </w:t>
      </w:r>
      <w:r w:rsidRPr="00691C10">
        <w:rPr>
          <w:snapToGrid w:val="0"/>
        </w:rPr>
        <w:t xml:space="preserve">50 </w:t>
      </w:r>
      <w:proofErr w:type="spellStart"/>
      <w:r w:rsidRPr="00691C10">
        <w:rPr>
          <w:snapToGrid w:val="0"/>
        </w:rPr>
        <w:t>ms</w:t>
      </w:r>
      <w:proofErr w:type="spellEnd"/>
      <w:r w:rsidRPr="00691C10">
        <w:rPr>
          <w:snapToGrid w:val="0"/>
        </w:rPr>
        <w:t>.</w:t>
      </w:r>
    </w:p>
    <w:p w:rsidR="00840DBA" w:rsidRPr="00691C10" w:rsidRDefault="00840DBA" w:rsidP="00840DBA">
      <w:pPr>
        <w:rPr>
          <w:rFonts w:cs="v4.2.0"/>
          <w:snapToGrid w:val="0"/>
        </w:rPr>
      </w:pPr>
      <w:r w:rsidRPr="00691C10">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w:t>
      </w:r>
      <w:proofErr w:type="gramStart"/>
      <w:r w:rsidRPr="00691C10">
        <w:rPr>
          <w:rFonts w:cs="v4.2.0"/>
          <w:snapToGrid w:val="0"/>
        </w:rPr>
        <w:t xml:space="preserve">exceed  </w:t>
      </w:r>
      <w:r w:rsidRPr="00691C10">
        <w:rPr>
          <w:rFonts w:cs="v4.2.0"/>
        </w:rPr>
        <w:t>T</w:t>
      </w:r>
      <w:r w:rsidRPr="00691C10">
        <w:rPr>
          <w:rFonts w:cs="v4.2.0"/>
          <w:vertAlign w:val="subscript"/>
        </w:rPr>
        <w:t>SI</w:t>
      </w:r>
      <w:proofErr w:type="gramEnd"/>
      <w:r w:rsidRPr="00691C10">
        <w:rPr>
          <w:rFonts w:cs="v4.2.0"/>
          <w:vertAlign w:val="subscript"/>
        </w:rPr>
        <w:t>-UTRA</w:t>
      </w:r>
      <w:r w:rsidRPr="00691C10">
        <w:rPr>
          <w:rFonts w:cs="v4.2.0"/>
          <w:snapToGrid w:val="0"/>
        </w:rPr>
        <w:t xml:space="preserve"> + 50 </w:t>
      </w:r>
      <w:proofErr w:type="spellStart"/>
      <w:r w:rsidRPr="00691C10">
        <w:rPr>
          <w:rFonts w:cs="v4.2.0"/>
          <w:snapToGrid w:val="0"/>
        </w:rPr>
        <w:t>ms</w:t>
      </w:r>
      <w:proofErr w:type="spellEnd"/>
      <w:r w:rsidRPr="00691C10">
        <w:rPr>
          <w:rFonts w:cs="v4.2.0"/>
          <w:snapToGrid w:val="0"/>
        </w:rPr>
        <w:t xml:space="preserve">. For E-UTRAN to  GSM cell re-selection the interruption time must not exceed </w:t>
      </w:r>
      <w:r w:rsidRPr="00691C10">
        <w:rPr>
          <w:rFonts w:cs="v4.2.0"/>
        </w:rPr>
        <w:t>T</w:t>
      </w:r>
      <w:r w:rsidRPr="00691C10">
        <w:rPr>
          <w:rFonts w:cs="v4.2.0"/>
          <w:vertAlign w:val="subscript"/>
        </w:rPr>
        <w:t xml:space="preserve">BCCH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t>T</w:t>
      </w:r>
      <w:r w:rsidRPr="00691C10">
        <w:rPr>
          <w:rFonts w:cs="v4.2.0"/>
          <w:vertAlign w:val="subscript"/>
        </w:rPr>
        <w:t xml:space="preserve">SI-EUTRA </w:t>
      </w:r>
      <w:r w:rsidRPr="00691C10">
        <w:rPr>
          <w:rFonts w:cs="v4.2.0"/>
        </w:rPr>
        <w:t xml:space="preserve">is the time required for receiving all the relevant system information data according to the reception procedure and the RRC procedure delay of system information blocks defined in </w:t>
      </w:r>
      <w:r w:rsidRPr="00691C10">
        <w:t>TS 36.331 [2]</w:t>
      </w:r>
      <w:r w:rsidRPr="00691C10">
        <w:rPr>
          <w:rFonts w:cs="v4.2.0"/>
        </w:rPr>
        <w:t xml:space="preserve"> for </w:t>
      </w:r>
      <w:proofErr w:type="gramStart"/>
      <w:r w:rsidRPr="00691C10">
        <w:rPr>
          <w:rFonts w:cs="v4.2.0"/>
        </w:rPr>
        <w:t>a</w:t>
      </w:r>
      <w:proofErr w:type="gramEnd"/>
      <w:r w:rsidRPr="00691C10">
        <w:rPr>
          <w:rFonts w:cs="v4.2.0"/>
        </w:rPr>
        <w:t xml:space="preserve"> E-UTRAN cell.</w:t>
      </w:r>
    </w:p>
    <w:p w:rsidR="00840DBA" w:rsidRPr="00691C10" w:rsidRDefault="00840DBA" w:rsidP="00840DBA">
      <w:pPr>
        <w:rPr>
          <w:rFonts w:cs="v4.2.0"/>
        </w:rPr>
      </w:pPr>
      <w:r w:rsidRPr="00691C10">
        <w:rPr>
          <w:rFonts w:cs="v4.2.0"/>
        </w:rPr>
        <w:t>T</w:t>
      </w:r>
      <w:r w:rsidRPr="00691C10">
        <w:rPr>
          <w:rFonts w:cs="v4.2.0"/>
          <w:vertAlign w:val="subscript"/>
        </w:rPr>
        <w:t xml:space="preserve">SI-UTRA </w:t>
      </w:r>
      <w:r w:rsidRPr="00691C10">
        <w:rPr>
          <w:rFonts w:cs="v4.2.0"/>
        </w:rPr>
        <w:t>is the time required for receiving all the relevant system information data according to the reception procedure and the RRC procedure delay of system information blocks defined in [7] for a UTRAN cell.</w:t>
      </w:r>
    </w:p>
    <w:p w:rsidR="00840DBA" w:rsidRPr="00691C10" w:rsidRDefault="00840DBA" w:rsidP="00840DBA">
      <w:pPr>
        <w:rPr>
          <w:rFonts w:cs="v4.2.0"/>
        </w:rPr>
      </w:pPr>
      <w:r w:rsidRPr="00691C10">
        <w:rPr>
          <w:rFonts w:cs="v4.2.0"/>
        </w:rPr>
        <w:t>T</w:t>
      </w:r>
      <w:r w:rsidRPr="00691C10">
        <w:rPr>
          <w:rFonts w:cs="v4.2.0"/>
          <w:vertAlign w:val="subscript"/>
        </w:rPr>
        <w:t>BCCH</w:t>
      </w:r>
      <w:r w:rsidRPr="00691C10">
        <w:rPr>
          <w:rFonts w:cs="v4.2.0"/>
        </w:rPr>
        <w:t xml:space="preserve"> is the maximum time allowed to read BCCH data from a GSM cell defined in [8].</w:t>
      </w:r>
    </w:p>
    <w:p w:rsidR="00840DBA" w:rsidRPr="00691C10" w:rsidRDefault="00840DBA" w:rsidP="00840DBA">
      <w:pPr>
        <w:rPr>
          <w:rFonts w:cs="v4.2.0"/>
          <w:snapToGrid w:val="0"/>
        </w:rPr>
      </w:pPr>
      <w:r w:rsidRPr="00691C10">
        <w:rPr>
          <w:rFonts w:cs="v4.2.0"/>
          <w:snapToGrid w:val="0"/>
        </w:rPr>
        <w:t>These requirements assume sufficient radio conditions, so that decoding of system information can be made without errors and does not take into account cell re-selection failure.</w:t>
      </w:r>
    </w:p>
    <w:p w:rsidR="00840DBA" w:rsidRPr="00691C10" w:rsidRDefault="00840DBA" w:rsidP="00840DBA">
      <w:pPr>
        <w:rPr>
          <w:rFonts w:cs="v4.2.0"/>
          <w:snapToGrid w:val="0"/>
        </w:rPr>
      </w:pPr>
      <w:r w:rsidRPr="00691C10">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691C10">
        <w:rPr>
          <w:rFonts w:cs="v4.2.0"/>
        </w:rPr>
        <w:t>T</w:t>
      </w:r>
      <w:r w:rsidRPr="00691C10">
        <w:rPr>
          <w:rFonts w:cs="v4.2.0"/>
          <w:vertAlign w:val="subscript"/>
        </w:rPr>
        <w:t xml:space="preserve">SI-HRPD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t>T</w:t>
      </w:r>
      <w:r w:rsidRPr="00691C10">
        <w:rPr>
          <w:rFonts w:cs="v4.2.0"/>
          <w:vertAlign w:val="subscript"/>
        </w:rPr>
        <w:t xml:space="preserve">SI-HRPD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[11]</w:t>
      </w:r>
      <w:r w:rsidRPr="00691C10">
        <w:rPr>
          <w:rFonts w:cs="v4.2.0"/>
        </w:rPr>
        <w:t xml:space="preserve"> in for HRPD cell.</w:t>
      </w:r>
    </w:p>
    <w:p w:rsidR="00840DBA" w:rsidRPr="00691C10" w:rsidRDefault="00840DBA" w:rsidP="00840DBA">
      <w:pPr>
        <w:rPr>
          <w:rFonts w:cs="v4.2.0"/>
          <w:snapToGrid w:val="0"/>
        </w:rPr>
      </w:pPr>
      <w:r w:rsidRPr="00691C10">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691C10">
        <w:rPr>
          <w:rFonts w:cs="v4.2.0"/>
        </w:rPr>
        <w:t>T</w:t>
      </w:r>
      <w:r w:rsidRPr="00691C10">
        <w:rPr>
          <w:rFonts w:cs="v4.2.0"/>
          <w:vertAlign w:val="subscript"/>
        </w:rPr>
        <w:t xml:space="preserve">SI-cdma2000_1X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lastRenderedPageBreak/>
        <w:t>T</w:t>
      </w:r>
      <w:r w:rsidRPr="00691C10">
        <w:rPr>
          <w:rFonts w:cs="v4.2.0"/>
          <w:vertAlign w:val="subscript"/>
        </w:rPr>
        <w:t xml:space="preserve">SI-cdma2000_1X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[15]</w:t>
      </w:r>
      <w:r w:rsidRPr="00691C10">
        <w:rPr>
          <w:rFonts w:cs="v4.2.0"/>
        </w:rPr>
        <w:t xml:space="preserve"> for cdma2000 1X cell.</w:t>
      </w:r>
    </w:p>
    <w:p w:rsidR="00840DBA" w:rsidRPr="00691C10" w:rsidRDefault="00840DBA" w:rsidP="00840DBA">
      <w:pPr>
        <w:rPr>
          <w:rFonts w:cs="v4.2.0"/>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11" w:name="_Toc383690658"/>
      <w:r w:rsidRPr="00691C10">
        <w:t>4.2.2.8</w:t>
      </w:r>
      <w:r w:rsidRPr="00691C10">
        <w:tab/>
      </w:r>
      <w:proofErr w:type="gramStart"/>
      <w:r w:rsidRPr="00691C10">
        <w:t>void</w:t>
      </w:r>
      <w:bookmarkEnd w:id="111"/>
      <w:proofErr w:type="gramEnd"/>
    </w:p>
    <w:p w:rsidR="00840DBA" w:rsidRPr="00691C10" w:rsidRDefault="00840DBA" w:rsidP="00840DBA">
      <w:pPr>
        <w:pStyle w:val="4"/>
      </w:pPr>
      <w:bookmarkStart w:id="112" w:name="_Toc383690659"/>
      <w:r w:rsidRPr="00691C10">
        <w:t>4.2.2.9</w:t>
      </w:r>
      <w:r w:rsidRPr="00691C10">
        <w:tab/>
        <w:t>UE measurement capability</w:t>
      </w:r>
      <w:bookmarkEnd w:id="112"/>
    </w:p>
    <w:p w:rsidR="00840DBA" w:rsidRPr="00691C10" w:rsidRDefault="00840DBA" w:rsidP="00840DBA">
      <w:r w:rsidRPr="00691C10">
        <w:t xml:space="preserve">For idle mode cell re-selection purposes, </w:t>
      </w:r>
      <w:ins w:id="113" w:author="Althea Huang (黃汀華)" w:date="2020-08-26T22:18:00Z">
        <w:r w:rsidR="00C73A81">
          <w:t xml:space="preserve">and for UE supporting </w:t>
        </w:r>
        <w:r w:rsidR="00C73A81" w:rsidRPr="00C73A81">
          <w:rPr>
            <w:i/>
          </w:rPr>
          <w:t>ca-IdleModeMeasurements-r15</w:t>
        </w:r>
        <w:r w:rsidR="00C73A81">
          <w:t xml:space="preserve"> LTE CA or </w:t>
        </w:r>
        <w:r w:rsidR="00C73A81" w:rsidRPr="00132C47">
          <w:rPr>
            <w:i/>
          </w:rPr>
          <w:t>endc-IdleInactiveMeasFR1-r16</w:t>
        </w:r>
        <w:r w:rsidR="00C73A81">
          <w:t xml:space="preserve"> and/or </w:t>
        </w:r>
        <w:r w:rsidR="00C73A81" w:rsidRPr="00132C47">
          <w:rPr>
            <w:i/>
          </w:rPr>
          <w:t>endc-IdleInactiveMeasFR</w:t>
        </w:r>
        <w:r w:rsidR="00C73A81">
          <w:rPr>
            <w:i/>
          </w:rPr>
          <w:t>2</w:t>
        </w:r>
        <w:r w:rsidR="00C73A81" w:rsidRPr="00132C47">
          <w:rPr>
            <w:i/>
          </w:rPr>
          <w:t>-r16</w:t>
        </w:r>
      </w:ins>
      <w:ins w:id="114" w:author="Althea Huang (黃汀華)" w:date="2020-08-26T22:19:00Z">
        <w:r w:rsidR="00C73A81">
          <w:rPr>
            <w:i/>
          </w:rPr>
          <w:t xml:space="preserve"> </w:t>
        </w:r>
        <w:r w:rsidR="00C73A81">
          <w:t>MR-DC measurements,</w:t>
        </w:r>
        <w:r w:rsidR="00C73A81">
          <w:rPr>
            <w:i/>
          </w:rPr>
          <w:t xml:space="preserve"> </w:t>
        </w:r>
      </w:ins>
      <w:r w:rsidRPr="00691C10">
        <w:t>the UE shall be capable of monitoring at least:</w:t>
      </w:r>
    </w:p>
    <w:p w:rsidR="00840DBA" w:rsidRPr="00691C10" w:rsidRDefault="00840DBA" w:rsidP="00840DBA">
      <w:pPr>
        <w:pStyle w:val="B1"/>
      </w:pPr>
      <w:r w:rsidRPr="00691C10">
        <w:rPr>
          <w:rFonts w:cs="v4.2.0"/>
        </w:rPr>
        <w:t>-</w:t>
      </w:r>
      <w:r w:rsidRPr="00691C10">
        <w:rPr>
          <w:rFonts w:cs="v4.2.0"/>
        </w:rPr>
        <w:tab/>
        <w:t>Intra-frequency carrier, and</w:t>
      </w:r>
    </w:p>
    <w:p w:rsidR="00840DBA" w:rsidRPr="00691C10" w:rsidRDefault="00840DBA" w:rsidP="00840DBA">
      <w:pPr>
        <w:pStyle w:val="B1"/>
      </w:pPr>
      <w:r w:rsidRPr="00691C10">
        <w:t>-</w:t>
      </w:r>
      <w:r w:rsidRPr="00691C10">
        <w:tab/>
        <w:t>Depending on UE capability, 3 FDD E-UTRA inter-frequency carriers, and</w:t>
      </w:r>
    </w:p>
    <w:p w:rsidR="00840DBA" w:rsidRPr="00691C10" w:rsidRDefault="00840DBA" w:rsidP="00840DBA">
      <w:pPr>
        <w:pStyle w:val="B1"/>
      </w:pPr>
      <w:r w:rsidRPr="00691C10">
        <w:t>-</w:t>
      </w:r>
      <w:r w:rsidRPr="00691C10">
        <w:tab/>
        <w:t>Depending on UE capability, 3 TDD E-UTRA inter-frequency carriers, and</w:t>
      </w:r>
    </w:p>
    <w:p w:rsidR="00840DBA" w:rsidRPr="00691C10" w:rsidRDefault="00840DBA" w:rsidP="00840DBA">
      <w:pPr>
        <w:pStyle w:val="B1"/>
      </w:pPr>
      <w:r w:rsidRPr="00691C10">
        <w:t>-</w:t>
      </w:r>
      <w:r w:rsidRPr="00691C10">
        <w:tab/>
        <w:t>Depending on UE capability, 3 FDD UTRA carriers, and</w:t>
      </w:r>
    </w:p>
    <w:p w:rsidR="00840DBA" w:rsidRPr="00691C10" w:rsidRDefault="00840DBA" w:rsidP="00840DBA">
      <w:pPr>
        <w:pStyle w:val="B1"/>
      </w:pPr>
      <w:r w:rsidRPr="00691C10">
        <w:t>-</w:t>
      </w:r>
      <w:r w:rsidRPr="00691C10">
        <w:tab/>
        <w:t>Depending on UE capability, 3 TDD UTRA carriers, and</w:t>
      </w:r>
    </w:p>
    <w:p w:rsidR="00840DBA" w:rsidRPr="00691C10" w:rsidRDefault="00840DBA" w:rsidP="00840DBA">
      <w:pPr>
        <w:pStyle w:val="B1"/>
      </w:pPr>
      <w:r w:rsidRPr="00691C10">
        <w:t>-</w:t>
      </w:r>
      <w:r w:rsidRPr="00691C10">
        <w:tab/>
        <w:t>Depending on UE capability, 32 GSM carriers, and</w:t>
      </w:r>
    </w:p>
    <w:p w:rsidR="00840DBA" w:rsidRPr="00691C10" w:rsidRDefault="00840DBA" w:rsidP="00840DBA">
      <w:pPr>
        <w:pStyle w:val="B1"/>
      </w:pPr>
      <w:r w:rsidRPr="00691C10">
        <w:t>-</w:t>
      </w:r>
      <w:r w:rsidRPr="00691C10">
        <w:tab/>
        <w:t>Depending on UE capability, 3 cdma2000 1x carriers, and</w:t>
      </w:r>
    </w:p>
    <w:p w:rsidR="00840DBA" w:rsidRPr="00691C10" w:rsidRDefault="00840DBA" w:rsidP="00840DBA">
      <w:pPr>
        <w:pStyle w:val="B1"/>
      </w:pPr>
      <w:r w:rsidRPr="00691C10">
        <w:t>-</w:t>
      </w:r>
      <w:r w:rsidRPr="00691C10">
        <w:tab/>
        <w:t>Depending on UE capability, 3 HRPD carriers.</w:t>
      </w:r>
    </w:p>
    <w:p w:rsidR="00840DBA" w:rsidRPr="00691C10" w:rsidRDefault="00840DBA" w:rsidP="00840DBA">
      <w:pPr>
        <w:pStyle w:val="B1"/>
      </w:pPr>
      <w:r w:rsidRPr="00691C10">
        <w:t>-</w:t>
      </w:r>
      <w:r w:rsidRPr="00691C10">
        <w:tab/>
        <w:t>Depending on UE capability, 8 NR inter-RAT carriers.</w:t>
      </w:r>
    </w:p>
    <w:p w:rsidR="00840DBA" w:rsidRPr="00691C10" w:rsidRDefault="00840DBA" w:rsidP="00840DBA">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rsidR="00840DBA" w:rsidRDefault="00840DBA" w:rsidP="00840DBA">
      <w:pPr>
        <w:rPr>
          <w:ins w:id="115" w:author="Huawei" w:date="2020-07-24T17:46:00Z"/>
        </w:rPr>
      </w:pPr>
      <w:r w:rsidRPr="00691C10">
        <w:rPr>
          <w:iCs/>
        </w:rPr>
        <w:t xml:space="preserve">In addition to the requirements defined above, </w:t>
      </w:r>
      <w:r w:rsidRPr="00691C10">
        <w:t>the UE which supports E-UTRA measurements and any of the above inter-RAT measurements including NR measurements in RRC_IDLE state shall be capable of monitoring a total of at least 10 effective carrier frequency layers comprising of any above defined combination of E-UTRA FDD, E-UTRA TDD, UTRA FDD, UTRA TDD, GSM (one GSM layer corresponds to 32 carriers), cdma2000 1x, HRPD and NR layers.</w:t>
      </w:r>
    </w:p>
    <w:p w:rsidR="00F06D61" w:rsidDel="00C73A81" w:rsidRDefault="00F06D61" w:rsidP="00F06D61">
      <w:pPr>
        <w:rPr>
          <w:ins w:id="116" w:author="Huawei" w:date="2020-07-24T17:46:00Z"/>
          <w:del w:id="117" w:author="Althea Huang (黃汀華)" w:date="2020-08-26T22:20:00Z"/>
        </w:rPr>
      </w:pPr>
      <w:ins w:id="118" w:author="Huawei" w:date="2020-07-24T17:46:00Z">
        <w:del w:id="119" w:author="Althea Huang (黃汀華)" w:date="2020-08-26T22:20:00Z">
          <w:r w:rsidRPr="00FA6592" w:rsidDel="00C73A81">
            <w:delText xml:space="preserve">For </w:delText>
          </w:r>
          <w:r w:rsidRPr="00983F24" w:rsidDel="00C73A81">
            <w:delText>idle mode cell re-selection purposes</w:delText>
          </w:r>
          <w:r w:rsidRPr="00FA6592" w:rsidDel="00C73A81">
            <w:delText xml:space="preserve"> </w:delText>
          </w:r>
          <w:r w:rsidDel="00C73A81">
            <w:delText>and/or i</w:delText>
          </w:r>
          <w:r w:rsidRPr="00FA6592" w:rsidDel="00C73A81">
            <w:delText xml:space="preserve">dle mode </w:delText>
          </w:r>
          <w:r w:rsidDel="00C73A81">
            <w:delText>MR-DC measurements purpose, the UE supporting</w:delText>
          </w:r>
        </w:del>
      </w:ins>
      <w:ins w:id="120" w:author="Huawei" w:date="2020-07-24T17:47:00Z">
        <w:del w:id="121" w:author="Althea Huang (黃汀華)" w:date="2020-08-26T22:20:00Z">
          <w:r w:rsidDel="00C73A81">
            <w:delText xml:space="preserve"> </w:delText>
          </w:r>
        </w:del>
      </w:ins>
      <w:ins w:id="122" w:author="Huawei" w:date="2020-08-24T22:40:00Z">
        <w:del w:id="123" w:author="Althea Huang (黃汀華)" w:date="2020-08-26T22:20:00Z">
          <w:r w:rsidR="00132C47" w:rsidRPr="00132C47" w:rsidDel="00C73A81">
            <w:rPr>
              <w:i/>
            </w:rPr>
            <w:delText>endc-IdleInactiveMeasFR1-r16</w:delText>
          </w:r>
        </w:del>
      </w:ins>
      <w:ins w:id="124" w:author="Huawei" w:date="2020-07-24T17:46:00Z">
        <w:del w:id="125" w:author="Althea Huang (黃汀華)" w:date="2020-08-26T22:20:00Z">
          <w:r w:rsidDel="00C73A81">
            <w:delText xml:space="preserve"> </w:delText>
          </w:r>
        </w:del>
      </w:ins>
      <w:ins w:id="126" w:author="Huawei" w:date="2020-08-24T22:40:00Z">
        <w:del w:id="127" w:author="Althea Huang (黃汀華)" w:date="2020-08-26T22:20:00Z">
          <w:r w:rsidR="00132C47" w:rsidDel="00C73A81">
            <w:delText xml:space="preserve">and/or </w:delText>
          </w:r>
          <w:r w:rsidR="00132C47" w:rsidRPr="00132C47" w:rsidDel="00C73A81">
            <w:rPr>
              <w:i/>
            </w:rPr>
            <w:delText>endc-IdleInactiveMeasFR</w:delText>
          </w:r>
          <w:r w:rsidR="00132C47" w:rsidDel="00C73A81">
            <w:rPr>
              <w:i/>
            </w:rPr>
            <w:delText>2</w:delText>
          </w:r>
          <w:r w:rsidR="00132C47" w:rsidRPr="00132C47" w:rsidDel="00C73A81">
            <w:rPr>
              <w:i/>
            </w:rPr>
            <w:delText>-r16</w:delText>
          </w:r>
          <w:r w:rsidR="00132C47" w:rsidDel="00C73A81">
            <w:rPr>
              <w:i/>
            </w:rPr>
            <w:delText xml:space="preserve"> </w:delText>
          </w:r>
        </w:del>
      </w:ins>
      <w:ins w:id="128" w:author="Huawei" w:date="2020-07-24T17:46:00Z">
        <w:del w:id="129" w:author="Althea Huang (黃汀華)" w:date="2020-08-26T22:20:00Z">
          <w:r w:rsidDel="00C73A81">
            <w:delText>shall be capable of monitoring at least:</w:delText>
          </w:r>
        </w:del>
      </w:ins>
    </w:p>
    <w:p w:rsidR="00F06D61" w:rsidRPr="00983F24" w:rsidDel="00C73A81" w:rsidRDefault="00F06D61" w:rsidP="00F06D61">
      <w:pPr>
        <w:pStyle w:val="B1"/>
        <w:rPr>
          <w:ins w:id="130" w:author="Huawei" w:date="2020-07-24T17:46:00Z"/>
          <w:del w:id="131" w:author="Althea Huang (黃汀華)" w:date="2020-08-26T22:20:00Z"/>
        </w:rPr>
      </w:pPr>
      <w:ins w:id="132" w:author="Huawei" w:date="2020-07-24T17:46:00Z">
        <w:del w:id="133" w:author="Althea Huang (黃汀華)" w:date="2020-08-26T22:20:00Z">
          <w:r w:rsidRPr="00983F24" w:rsidDel="00C73A81">
            <w:delText>-</w:delText>
          </w:r>
          <w:r w:rsidRPr="00983F24" w:rsidDel="00C73A81">
            <w:tab/>
            <w:delText xml:space="preserve">Depending on UE capability, </w:delText>
          </w:r>
        </w:del>
      </w:ins>
      <w:ins w:id="134" w:author="Huawei" w:date="2020-07-24T17:48:00Z">
        <w:del w:id="135" w:author="Althea Huang (黃汀華)" w:date="2020-08-26T22:20:00Z">
          <w:r w:rsidDel="00C73A81">
            <w:delText>8</w:delText>
          </w:r>
        </w:del>
      </w:ins>
      <w:ins w:id="136" w:author="Huawei" w:date="2020-07-24T17:46:00Z">
        <w:del w:id="137" w:author="Althea Huang (黃汀華)" w:date="2020-08-26T22:20:00Z">
          <w:r w:rsidRPr="00983F24" w:rsidDel="00C73A81">
            <w:delText xml:space="preserve"> NR inter-</w:delText>
          </w:r>
        </w:del>
      </w:ins>
      <w:ins w:id="138" w:author="Huawei" w:date="2020-07-24T17:49:00Z">
        <w:del w:id="139" w:author="Althea Huang (黃汀華)" w:date="2020-08-26T22:20:00Z">
          <w:r w:rsidDel="00C73A81">
            <w:delText>RAT</w:delText>
          </w:r>
        </w:del>
      </w:ins>
      <w:ins w:id="140" w:author="Huawei" w:date="2020-07-24T17:46:00Z">
        <w:del w:id="141" w:author="Althea Huang (黃汀華)" w:date="2020-08-26T22:20:00Z">
          <w:r w:rsidRPr="00983F24" w:rsidDel="00C73A81">
            <w:delText xml:space="preserve"> carriers</w:delText>
          </w:r>
        </w:del>
      </w:ins>
    </w:p>
    <w:p w:rsidR="00F06D61" w:rsidRPr="00691C10" w:rsidRDefault="00F06D61" w:rsidP="00F06D61"/>
    <w:p w:rsidR="00840DBA" w:rsidRPr="00691C10" w:rsidRDefault="00840DBA" w:rsidP="00840DBA">
      <w:pPr>
        <w:pStyle w:val="4"/>
        <w:ind w:left="0" w:firstLine="0"/>
      </w:pPr>
      <w:r w:rsidRPr="00691C10">
        <w:t>4.2.2.9a</w:t>
      </w:r>
      <w:r w:rsidRPr="00691C10">
        <w:tab/>
        <w:t>UE measurement capability (Increased UE carrier monitoring)</w:t>
      </w:r>
    </w:p>
    <w:p w:rsidR="00840DBA" w:rsidRPr="00691C10" w:rsidRDefault="00840DBA" w:rsidP="00840DBA">
      <w:r w:rsidRPr="00691C10">
        <w:t>UE which support Increased UE carrier monitoring E-UTRA according to the capabilities in [2</w:t>
      </w:r>
      <w:proofErr w:type="gramStart"/>
      <w:r w:rsidRPr="00691C10">
        <w:t>,31</w:t>
      </w:r>
      <w:proofErr w:type="gramEnd"/>
      <w:r w:rsidRPr="00691C10">
        <w:t>] shall be capable of monitoring at least</w:t>
      </w:r>
    </w:p>
    <w:p w:rsidR="00840DBA" w:rsidRPr="00691C10" w:rsidRDefault="00840DBA" w:rsidP="00840DBA">
      <w:pPr>
        <w:pStyle w:val="B1"/>
      </w:pPr>
      <w:r w:rsidRPr="00691C10">
        <w:t>-</w:t>
      </w:r>
      <w:r w:rsidRPr="00691C10">
        <w:tab/>
        <w:t>Depending on UE capability, 8 FDD E-UTRA inter-frequency carriers, and</w:t>
      </w:r>
    </w:p>
    <w:p w:rsidR="00840DBA" w:rsidRPr="00691C10" w:rsidRDefault="00840DBA" w:rsidP="00840DBA">
      <w:pPr>
        <w:pStyle w:val="B1"/>
      </w:pPr>
      <w:r w:rsidRPr="00691C10">
        <w:t>-</w:t>
      </w:r>
      <w:r w:rsidRPr="00691C10">
        <w:tab/>
        <w:t>Depending on UE capability, 8 TDD E-UTRA inter-frequency carriers</w:t>
      </w:r>
    </w:p>
    <w:p w:rsidR="00840DBA" w:rsidRPr="00691C10" w:rsidRDefault="00840DBA" w:rsidP="00840DBA">
      <w:r w:rsidRPr="00691C10">
        <w:lastRenderedPageBreak/>
        <w:t>UE which support increased UE carrier monitoring UTRA according to the capabilities in [2</w:t>
      </w:r>
      <w:proofErr w:type="gramStart"/>
      <w:r w:rsidRPr="00691C10">
        <w:t>,31</w:t>
      </w:r>
      <w:proofErr w:type="gramEnd"/>
      <w:r w:rsidRPr="00691C10">
        <w:t>] shall additionally be capable of monitoring at least</w:t>
      </w:r>
    </w:p>
    <w:p w:rsidR="00840DBA" w:rsidRPr="00691C10" w:rsidRDefault="00840DBA" w:rsidP="00840DBA">
      <w:pPr>
        <w:pStyle w:val="B1"/>
      </w:pPr>
      <w:r w:rsidRPr="00691C10">
        <w:t>-</w:t>
      </w:r>
      <w:r w:rsidRPr="00691C10">
        <w:tab/>
        <w:t>Depending on UE capability, 6 FDD UTRA carriers, and</w:t>
      </w:r>
    </w:p>
    <w:p w:rsidR="00840DBA" w:rsidRPr="00691C10" w:rsidRDefault="00840DBA" w:rsidP="00840DBA">
      <w:pPr>
        <w:pStyle w:val="B1"/>
      </w:pPr>
      <w:r w:rsidRPr="00691C10">
        <w:t>-</w:t>
      </w:r>
      <w:r w:rsidRPr="00691C10">
        <w:tab/>
        <w:t>Depending on UE capability, 7 TDD UTRA carriers, and</w:t>
      </w:r>
    </w:p>
    <w:p w:rsidR="00840DBA" w:rsidRPr="00691C10" w:rsidRDefault="00840DBA" w:rsidP="00840DBA">
      <w:r w:rsidRPr="00691C10">
        <w:rPr>
          <w:iCs/>
        </w:rPr>
        <w:t xml:space="preserve">In addition to the requirements defined above, </w:t>
      </w:r>
      <w:r w:rsidRPr="00691C10">
        <w:t>a UE supporting E-UTRA measurements in RRC_IDLE state and supporting Increased UE carrier monitoring E-UTRA or increased UE carrier monitoring UTRA according to the capabilities in [2,31] shall be capable of monitoring a total of at least 13 carrier frequency layers, which includes serving layer, comprising of any above defined combination of E-UTRA FDD, E-UTRA TDD, UTRA FDD, UTRA TDD, GSM (one GSM layer corresponds to 32 cells), cdma2000 1x and HRPD layers.</w:t>
      </w:r>
    </w:p>
    <w:p w:rsidR="00840DBA" w:rsidRPr="00691C10" w:rsidRDefault="00840DBA" w:rsidP="00840DBA">
      <w:r w:rsidRPr="00691C10">
        <w:rPr>
          <w:iCs/>
        </w:rPr>
        <w:t>In addition to the requirements defined above,</w:t>
      </w:r>
      <w:r w:rsidRPr="00691C10">
        <w:t xml:space="preserve"> </w:t>
      </w:r>
      <w:r w:rsidRPr="00691C10">
        <w:rPr>
          <w:iCs/>
        </w:rPr>
        <w:t>the UE</w:t>
      </w:r>
      <w:r w:rsidRPr="00691C10">
        <w:t xml:space="preserve"> </w:t>
      </w:r>
      <w:r w:rsidRPr="00691C10">
        <w:rPr>
          <w:iCs/>
        </w:rPr>
        <w:t>which indicates support for Increased UE carrier monitoring E-UTRA or increased UE carrier monitoring UTRA according to the capabilities in [2,31], and also supports</w:t>
      </w:r>
      <w:r w:rsidRPr="00691C10">
        <w:t xml:space="preserve"> standalone NR, </w:t>
      </w:r>
      <w:r w:rsidRPr="00691C10">
        <w:rPr>
          <w:iCs/>
        </w:rPr>
        <w:t>shall be capable of monitoring a total of at least 15 carrier frequency layers comprising of any above defined combination of E-UTRA FDD, E-UTRA TDD, UTRA FDD, UTRA TDD, GSM (one GSM layer corresponds to 32 carriers), cdma2000 1x, HRPD and NR layers.</w:t>
      </w:r>
    </w:p>
    <w:p w:rsidR="00840DBA" w:rsidRPr="00691C10" w:rsidRDefault="00840DBA" w:rsidP="00840DBA">
      <w:r w:rsidRPr="00691C10">
        <w:t xml:space="preserve">The requirements in this section apply for UE regardless of their capability to support </w:t>
      </w:r>
      <w:proofErr w:type="spellStart"/>
      <w:r w:rsidRPr="00691C10">
        <w:t>eDRX_IDLE</w:t>
      </w:r>
      <w:proofErr w:type="spellEnd"/>
      <w:r w:rsidRPr="00691C10">
        <w:t>.</w:t>
      </w:r>
    </w:p>
    <w:p w:rsidR="00840DBA" w:rsidRPr="00691C10" w:rsidRDefault="00840DBA" w:rsidP="00840DBA">
      <w:pPr>
        <w:pStyle w:val="4"/>
      </w:pPr>
      <w:bookmarkStart w:id="142" w:name="_Toc383690660"/>
      <w:r w:rsidRPr="00691C10">
        <w:t>4.2.2.10</w:t>
      </w:r>
      <w:r w:rsidRPr="00691C10">
        <w:tab/>
        <w:t>Reselection to CSG cells</w:t>
      </w:r>
      <w:bookmarkEnd w:id="142"/>
    </w:p>
    <w:p w:rsidR="00840DBA" w:rsidRPr="00691C10" w:rsidRDefault="00840DBA" w:rsidP="00840DBA">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rsidR="00840DBA" w:rsidRPr="00691C10" w:rsidRDefault="00840DBA" w:rsidP="00840DBA">
      <w:r w:rsidRPr="00691C10">
        <w:t xml:space="preserve">Reselection from non CSG to CSG cells may be performed using UE autonomous search as defined in [1] when at least one CSG ID is included in the UE’s </w:t>
      </w:r>
      <w:r w:rsidRPr="00691C10">
        <w:rPr>
          <w:bCs/>
        </w:rPr>
        <w:t>CSG</w:t>
      </w:r>
      <w:r w:rsidRPr="00691C10">
        <w:t xml:space="preserve"> white</w:t>
      </w:r>
      <w:r w:rsidRPr="00691C10">
        <w:rPr>
          <w:bCs/>
        </w:rPr>
        <w:t>list</w:t>
      </w:r>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rsidR="00840DBA" w:rsidRPr="00691C10" w:rsidRDefault="00840DBA" w:rsidP="00840DBA">
      <w:pPr>
        <w:pStyle w:val="NO"/>
      </w:pPr>
      <w:r w:rsidRPr="00691C10">
        <w:t>NOTE:</w:t>
      </w:r>
      <w:r w:rsidRPr="00691C10">
        <w:tab/>
        <w:t>According to [1], the UE autonomous search function, per UE implementation, determines when and/or where to search for allowed CSG cells.</w:t>
      </w:r>
    </w:p>
    <w:p w:rsidR="00840DBA" w:rsidRPr="00691C10" w:rsidRDefault="00840DBA" w:rsidP="00840DBA">
      <w:pPr>
        <w:pStyle w:val="5"/>
      </w:pPr>
      <w:bookmarkStart w:id="143" w:name="_Toc383690661"/>
      <w:r w:rsidRPr="00691C10">
        <w:t>4.2.2.10.1</w:t>
      </w:r>
      <w:r w:rsidRPr="00691C10">
        <w:tab/>
        <w:t>Reselection from a non CSG to an inter-frequency CSG cell</w:t>
      </w:r>
      <w:bookmarkEnd w:id="143"/>
    </w:p>
    <w:p w:rsidR="00840DBA" w:rsidRPr="00691C10" w:rsidRDefault="00840DBA" w:rsidP="00840DBA">
      <w:pPr>
        <w:rPr>
          <w:rFonts w:cs="v5.0.0"/>
        </w:rPr>
      </w:pPr>
      <w:r w:rsidRPr="00691C10">
        <w:t>The UE shall perform search and reselection to an allowed inter-frequency CSG cell that has met CSG reselection criterion defined in [1] and that is in its whitelist, within 6 minutes in the conditions shown in table 4.2.2.10.1-1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Borders>
              <w:bottom w:val="single" w:sz="4" w:space="0" w:color="auto"/>
            </w:tcBorders>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w:t>
            </w:r>
            <w:proofErr w:type="spellStart"/>
            <w:r w:rsidRPr="00691C10">
              <w:rPr>
                <w:rFonts w:cs="v4.2.0"/>
              </w:rPr>
              <w:t>dBm</w:t>
            </w:r>
            <w:proofErr w:type="spellEnd"/>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1" type="#_x0000_t75" style="width:20.95pt;height:20.95pt" o:ole="" fillcolor="window">
                  <v:imagedata r:id="rId22" o:title=""/>
                </v:shape>
                <o:OLEObject Type="Embed" ProgID="Equation.3" ShapeID="_x0000_i1031" DrawAspect="Content" ObjectID="_1660021680" r:id="rId23"/>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eastAsia="?? ??" w:cs="Arial"/>
              </w:rPr>
            </w:pPr>
            <w:proofErr w:type="spellStart"/>
            <w:r w:rsidRPr="00691C10">
              <w:rPr>
                <w:rFonts w:cs="v4.2.0"/>
              </w:rPr>
              <w:t>dBm</w:t>
            </w:r>
            <w:proofErr w:type="spellEnd"/>
            <w:r w:rsidRPr="00691C10">
              <w:rPr>
                <w:rFonts w:cs="v4.2.0"/>
              </w:rPr>
              <w:t>/15 kHz</w:t>
            </w: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cs="v4.2.0"/>
              </w:rPr>
              <w:t>Off</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eastAsia="?? ??"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5"/>
      </w:pPr>
      <w:bookmarkStart w:id="144" w:name="_Toc383690662"/>
      <w:r w:rsidRPr="00691C10">
        <w:t>4.2.2.10.2</w:t>
      </w:r>
      <w:r w:rsidRPr="00691C10">
        <w:tab/>
        <w:t>Reselection from a non CSG to an inter-RAT UTRAN FDD CSG cell</w:t>
      </w:r>
      <w:bookmarkEnd w:id="144"/>
    </w:p>
    <w:p w:rsidR="00840DBA" w:rsidRPr="00691C10" w:rsidRDefault="00840DBA" w:rsidP="00840DBA">
      <w:pPr>
        <w:rPr>
          <w:rFonts w:cs="v5.0.0"/>
        </w:rPr>
      </w:pPr>
      <w:r w:rsidRPr="00691C10">
        <w:t>The UE shall perform search and reselection to an allowed inter-RAT UTRAN FDD CSG cell that has met CSG reselection criterion defined in [1] and that is in its whitelist, within 6 minutes in the conditions shown in table 4.2.2.10.2-1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Scrambling code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w:t>
            </w:r>
            <w:proofErr w:type="spellStart"/>
            <w:r w:rsidRPr="00691C10">
              <w:rPr>
                <w:rFonts w:cs="v4.2.0"/>
              </w:rPr>
              <w:t>dBm</w:t>
            </w:r>
            <w:proofErr w:type="spellEnd"/>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2" type="#_x0000_t75" style="width:20.95pt;height:20.95pt" o:ole="" fillcolor="window">
                  <v:imagedata r:id="rId22" o:title=""/>
                </v:shape>
                <o:OLEObject Type="Embed" ProgID="Equation.3" ShapeID="_x0000_i1032" DrawAspect="Content" ObjectID="_1660021681" r:id="rId24"/>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Off</w:t>
            </w:r>
          </w:p>
        </w:tc>
        <w:tc>
          <w:tcPr>
            <w:tcW w:w="1438" w:type="dxa"/>
            <w:vMerge/>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-110</w:t>
            </w:r>
          </w:p>
        </w:tc>
        <w:tc>
          <w:tcPr>
            <w:tcW w:w="1438" w:type="dxa"/>
            <w:vMerge/>
            <w:tcBorders>
              <w:bottom w:val="single" w:sz="4" w:space="0" w:color="auto"/>
            </w:tcBorders>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rsidR="00840DBA" w:rsidRPr="00691C10" w:rsidRDefault="00840DBA" w:rsidP="00840DBA">
            <w:pPr>
              <w:pStyle w:val="TAC"/>
              <w:rPr>
                <w:rFonts w:cs="Arial"/>
              </w:rPr>
            </w:pPr>
            <w:proofErr w:type="spellStart"/>
            <w:r w:rsidRPr="00691C10">
              <w:rPr>
                <w:rFonts w:eastAsia="?? ??" w:cs="v5.0.0"/>
              </w:rPr>
              <w:t>dBm</w:t>
            </w:r>
            <w:proofErr w:type="spellEnd"/>
          </w:p>
        </w:tc>
        <w:tc>
          <w:tcPr>
            <w:tcW w:w="1600" w:type="dxa"/>
            <w:vMerge w:val="restart"/>
            <w:vAlign w:val="center"/>
          </w:tcPr>
          <w:p w:rsidR="00840DBA" w:rsidRPr="00691C10" w:rsidRDefault="00840DBA" w:rsidP="00840DBA">
            <w:pPr>
              <w:pStyle w:val="TAC"/>
              <w:rPr>
                <w:rFonts w:cs="Arial"/>
              </w:rPr>
            </w:pPr>
            <w:r w:rsidRPr="00691C10">
              <w:rPr>
                <w:rFonts w:eastAsia="?? ??" w:cs="Arial"/>
              </w:rPr>
              <w:t>N/A</w:t>
            </w: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-100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CPICH_Ec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Arial"/>
              </w:rPr>
              <w:t>-10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PCCPCH_Ec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SCCPCH_Ec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AICH_Ec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SCH_Ec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v5.0.0"/>
                <w:noProof/>
                <w:position w:val="-10"/>
                <w:lang w:val="en-US" w:eastAsia="zh-CN"/>
              </w:rPr>
              <w:drawing>
                <wp:inline distT="0" distB="0" distL="0" distR="0" wp14:anchorId="50A2577C" wp14:editId="7F03035D">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rsidR="00840DBA" w:rsidRPr="00691C10" w:rsidRDefault="00840DBA" w:rsidP="00840DBA">
            <w:pPr>
              <w:pStyle w:val="TAC"/>
              <w:rPr>
                <w:rFonts w:eastAsia="?? ??" w:cs="Arial"/>
              </w:rPr>
            </w:pPr>
            <w:proofErr w:type="spellStart"/>
            <w:r w:rsidRPr="00691C10">
              <w:rPr>
                <w:rFonts w:eastAsia="?? ??" w:cs="v5.0.0"/>
              </w:rPr>
              <w:t>dBm</w:t>
            </w:r>
            <w:proofErr w:type="spellEnd"/>
            <w:r w:rsidRPr="00691C10">
              <w:rPr>
                <w:rFonts w:eastAsia="?? ??" w:cs="v5.0.0"/>
              </w:rPr>
              <w:t>/3.84 MHz</w:t>
            </w:r>
          </w:p>
        </w:tc>
        <w:tc>
          <w:tcPr>
            <w:tcW w:w="1600" w:type="dxa"/>
            <w:vMerge/>
            <w:tcBorders>
              <w:bottom w:val="single" w:sz="4" w:space="0" w:color="auto"/>
            </w:tcBorders>
          </w:tcPr>
          <w:p w:rsidR="00840DBA" w:rsidRPr="00691C10" w:rsidRDefault="00840DBA" w:rsidP="00840DBA">
            <w:pPr>
              <w:pStyle w:val="TAC"/>
              <w:rPr>
                <w:rFonts w:cs="Arial"/>
              </w:rPr>
            </w:pP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Off</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4"/>
      </w:pPr>
      <w:r w:rsidRPr="00691C10">
        <w:t>4.2.2.11</w:t>
      </w:r>
      <w:r w:rsidRPr="00691C10">
        <w:tab/>
        <w:t>Void</w:t>
      </w:r>
    </w:p>
    <w:p w:rsidR="00840DBA" w:rsidRPr="00691C10" w:rsidRDefault="00840DBA" w:rsidP="00840DBA">
      <w:pPr>
        <w:pStyle w:val="4"/>
      </w:pPr>
      <w:r w:rsidRPr="00691C10">
        <w:t>4.2.2.12</w:t>
      </w:r>
      <w:r w:rsidRPr="00691C10">
        <w:tab/>
        <w:t>Void</w:t>
      </w:r>
    </w:p>
    <w:p w:rsidR="00840DBA" w:rsidRPr="00691C10" w:rsidRDefault="00840DBA" w:rsidP="00840DBA">
      <w:pPr>
        <w:pStyle w:val="4"/>
      </w:pPr>
      <w:r w:rsidRPr="00691C10">
        <w:t>4.2.2.13</w:t>
      </w:r>
      <w:r w:rsidRPr="00691C10">
        <w:tab/>
        <w:t>Void</w:t>
      </w:r>
    </w:p>
    <w:p w:rsidR="00667A79" w:rsidRPr="00667A79" w:rsidRDefault="00667A79" w:rsidP="00667A79">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840DBA" w:rsidRDefault="00840DBA" w:rsidP="00B77B05">
      <w:pPr>
        <w:jc w:val="center"/>
        <w:rPr>
          <w:rFonts w:eastAsia="宋体"/>
          <w:noProof/>
          <w:lang w:eastAsia="zh-CN"/>
        </w:rPr>
      </w:pPr>
    </w:p>
    <w:p w:rsidR="00840DBA" w:rsidRDefault="00840DBA" w:rsidP="00B77B05">
      <w:pPr>
        <w:jc w:val="center"/>
        <w:rPr>
          <w:rFonts w:eastAsia="宋体"/>
          <w:noProof/>
          <w:lang w:eastAsia="zh-CN"/>
        </w:rPr>
      </w:pPr>
    </w:p>
    <w:p w:rsidR="00840DBA" w:rsidRDefault="00840DBA" w:rsidP="00840DB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691C10" w:rsidRDefault="00840DBA" w:rsidP="00840DBA">
      <w:pPr>
        <w:pStyle w:val="2"/>
      </w:pPr>
      <w:r w:rsidRPr="00691C10">
        <w:lastRenderedPageBreak/>
        <w:t>4.9</w:t>
      </w:r>
      <w:r w:rsidRPr="00691C10">
        <w:tab/>
        <w:t>Idle Mode CA Measurement</w:t>
      </w:r>
    </w:p>
    <w:p w:rsidR="00840DBA" w:rsidRPr="00691C10" w:rsidRDefault="00840DBA" w:rsidP="00840DBA">
      <w:pPr>
        <w:pStyle w:val="3"/>
      </w:pPr>
      <w:r w:rsidRPr="00691C10">
        <w:t>4.9.1</w:t>
      </w:r>
      <w:r w:rsidRPr="00691C10">
        <w:tab/>
        <w:t>Introduction</w:t>
      </w:r>
    </w:p>
    <w:p w:rsidR="00840DBA" w:rsidRPr="00691C10" w:rsidRDefault="00840DBA" w:rsidP="00840DBA">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ins w:id="145" w:author="Huawei" w:date="2020-07-24T17:30:00Z">
        <w:r w:rsidRPr="00840DBA">
          <w:t xml:space="preserve"> </w:t>
        </w:r>
        <w:r>
          <w:t xml:space="preserve">A UE supporting </w:t>
        </w:r>
      </w:ins>
      <w:ins w:id="146" w:author="Huawei" w:date="2020-08-24T22:41:00Z">
        <w:r w:rsidR="00132C47" w:rsidRPr="00132C47">
          <w:rPr>
            <w:i/>
          </w:rPr>
          <w:t>endc-IdleInactiveMeasFR1-r16</w:t>
        </w:r>
      </w:ins>
      <w:ins w:id="147" w:author="Huawei" w:date="2020-07-24T17:30:00Z">
        <w:r>
          <w:rPr>
            <w:i/>
          </w:rPr>
          <w:t xml:space="preserve"> </w:t>
        </w:r>
      </w:ins>
      <w:ins w:id="148" w:author="Huawei" w:date="2020-08-24T22:41:00Z">
        <w:r w:rsidR="00132C47" w:rsidRPr="00132C47">
          <w:t>and/or</w:t>
        </w:r>
        <w:r w:rsidR="00132C47">
          <w:rPr>
            <w:i/>
          </w:rPr>
          <w:t xml:space="preserve"> endc-IdleInactiveMeasFR2</w:t>
        </w:r>
        <w:r w:rsidR="00132C47" w:rsidRPr="00132C47">
          <w:rPr>
            <w:i/>
          </w:rPr>
          <w:t>-r16</w:t>
        </w:r>
        <w:r w:rsidR="00132C47">
          <w:rPr>
            <w:i/>
          </w:rPr>
          <w:t xml:space="preserve"> </w:t>
        </w:r>
      </w:ins>
      <w:ins w:id="149" w:author="Huawei" w:date="2020-07-24T17:30:00Z">
        <w:r>
          <w:t>shall perform the idle mode measurement on the NR inter-RAT EN-DC candidate frequencies/cells indicated by higher layers and meet the requirement specified in this section.</w:t>
        </w:r>
      </w:ins>
    </w:p>
    <w:p w:rsidR="00840DBA" w:rsidRDefault="00840DBA" w:rsidP="00840DBA">
      <w:pPr>
        <w:rPr>
          <w:ins w:id="150" w:author="Huawei" w:date="2020-08-24T22:44:00Z"/>
        </w:rPr>
      </w:pPr>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ins w:id="151" w:author="Huawei" w:date="2020-07-24T17:30:00Z">
        <w:r>
          <w:t xml:space="preserve">or </w:t>
        </w:r>
      </w:ins>
      <w:ins w:id="152" w:author="Huawei" w:date="2020-08-24T22:44:00Z">
        <w:r w:rsidR="001F5A81" w:rsidRPr="00132C47">
          <w:rPr>
            <w:i/>
          </w:rPr>
          <w:t>endc-IdleInactiveMeasFR1-r16</w:t>
        </w:r>
        <w:r w:rsidR="001F5A81">
          <w:t>/</w:t>
        </w:r>
        <w:r w:rsidR="001F5A81">
          <w:rPr>
            <w:i/>
          </w:rPr>
          <w:t>endc-IdleInactiveMeasFR2</w:t>
        </w:r>
        <w:r w:rsidR="001F5A81" w:rsidRPr="00132C47">
          <w:rPr>
            <w:i/>
          </w:rPr>
          <w:t>-r16</w:t>
        </w:r>
      </w:ins>
      <w:ins w:id="153" w:author="Huawei" w:date="2020-07-24T17:30:00Z">
        <w:r>
          <w:rPr>
            <w:i/>
          </w:rPr>
          <w:t xml:space="preserve"> </w:t>
        </w:r>
      </w:ins>
      <w:r w:rsidRPr="00691C10">
        <w:t>shall perform the idle mode measurement on serving cell and meet the requirement specified in this section.</w:t>
      </w:r>
    </w:p>
    <w:p w:rsidR="001F5A81" w:rsidRPr="00583821" w:rsidRDefault="001F5A81" w:rsidP="001F5A81">
      <w:pPr>
        <w:overflowPunct w:val="0"/>
        <w:autoSpaceDE w:val="0"/>
        <w:autoSpaceDN w:val="0"/>
        <w:adjustRightInd w:val="0"/>
        <w:textAlignment w:val="baseline"/>
        <w:rPr>
          <w:ins w:id="154" w:author="Huawei" w:date="2020-08-24T22:44:00Z"/>
          <w:rFonts w:eastAsia="Times New Roman"/>
          <w:iCs/>
          <w:lang w:eastAsia="en-GB"/>
        </w:rPr>
      </w:pPr>
      <w:ins w:id="155" w:author="Huawei" w:date="2020-08-24T22:44:00Z">
        <w:r>
          <w:rPr>
            <w:rFonts w:eastAsia="Times New Roman"/>
            <w:lang w:eastAsia="en-GB"/>
          </w:rPr>
          <w:t xml:space="preserve">A UE only supporting </w:t>
        </w:r>
        <w:r w:rsidRPr="00583821">
          <w:rPr>
            <w:rFonts w:eastAsia="Times New Roman"/>
            <w:i/>
            <w:lang w:eastAsia="en-GB"/>
          </w:rPr>
          <w:t>ca-</w:t>
        </w:r>
        <w:proofErr w:type="spellStart"/>
        <w:r w:rsidRPr="00583821">
          <w:rPr>
            <w:rFonts w:eastAsia="Times New Roman"/>
            <w:i/>
            <w:lang w:eastAsia="en-GB"/>
          </w:rPr>
          <w:t>IdleMode</w:t>
        </w:r>
        <w:r w:rsidRPr="00583821">
          <w:rPr>
            <w:rFonts w:eastAsia="Times New Roman"/>
            <w:i/>
            <w:lang w:eastAsia="zh-CN"/>
          </w:rPr>
          <w:t>Measurements</w:t>
        </w:r>
        <w:proofErr w:type="spellEnd"/>
        <w:r>
          <w:rPr>
            <w:rFonts w:eastAsia="Times New Roman"/>
            <w:iCs/>
            <w:lang w:eastAsia="zh-CN"/>
          </w:rPr>
          <w:t xml:space="preserve"> shall fulfil the requirements defined for a UE supporting </w:t>
        </w:r>
        <w:r w:rsidRPr="00583821">
          <w:rPr>
            <w:rFonts w:eastAsia="Times New Roman"/>
            <w:i/>
            <w:lang w:eastAsia="en-GB"/>
          </w:rPr>
          <w:t>ca-</w:t>
        </w:r>
        <w:proofErr w:type="spellStart"/>
        <w:r w:rsidRPr="00583821">
          <w:rPr>
            <w:rFonts w:eastAsia="Times New Roman"/>
            <w:i/>
            <w:lang w:eastAsia="en-GB"/>
          </w:rPr>
          <w:t>IdleMode</w:t>
        </w:r>
        <w:r w:rsidRPr="00583821">
          <w:rPr>
            <w:rFonts w:eastAsia="Times New Roman"/>
            <w:i/>
            <w:lang w:eastAsia="zh-CN"/>
          </w:rPr>
          <w:t>Measurements</w:t>
        </w:r>
        <w:proofErr w:type="spellEnd"/>
        <w:r>
          <w:rPr>
            <w:rFonts w:eastAsia="Times New Roman"/>
            <w:iCs/>
            <w:lang w:eastAsia="zh-CN"/>
          </w:rPr>
          <w:t xml:space="preserve"> as defined in this section.</w:t>
        </w:r>
      </w:ins>
    </w:p>
    <w:p w:rsidR="001F5A81" w:rsidRDefault="001F5A81" w:rsidP="001F5A81">
      <w:pPr>
        <w:overflowPunct w:val="0"/>
        <w:autoSpaceDE w:val="0"/>
        <w:autoSpaceDN w:val="0"/>
        <w:adjustRightInd w:val="0"/>
        <w:textAlignment w:val="baseline"/>
        <w:rPr>
          <w:ins w:id="156" w:author="Huawei" w:date="2020-08-24T22:44:00Z"/>
          <w:rFonts w:eastAsia="Times New Roman"/>
          <w:lang w:eastAsia="en-GB"/>
        </w:rPr>
      </w:pPr>
      <w:ins w:id="157" w:author="Huawei" w:date="2020-08-24T22:44:00Z">
        <w:r>
          <w:rPr>
            <w:rFonts w:eastAsia="Times New Roman"/>
            <w:lang w:eastAsia="en-GB"/>
          </w:rPr>
          <w:t xml:space="preserve">A UE only supporting </w:t>
        </w:r>
        <w:r w:rsidRPr="00132C47">
          <w:rPr>
            <w:i/>
          </w:rPr>
          <w:t>endc-IdleInactiveMeasFR1-r16</w:t>
        </w:r>
        <w:r>
          <w:t>/</w:t>
        </w:r>
        <w:r>
          <w:rPr>
            <w:i/>
          </w:rPr>
          <w:t>endc-IdleInactiveMeasFR2</w:t>
        </w:r>
        <w:r w:rsidRPr="00132C47">
          <w:rPr>
            <w:i/>
          </w:rPr>
          <w:t>-r16</w:t>
        </w:r>
        <w:r>
          <w:rPr>
            <w:i/>
            <w:lang w:eastAsia="en-GB"/>
          </w:rPr>
          <w:t xml:space="preserve"> </w:t>
        </w:r>
        <w:r>
          <w:rPr>
            <w:rFonts w:eastAsia="Times New Roman"/>
            <w:iCs/>
            <w:lang w:eastAsia="zh-CN"/>
          </w:rPr>
          <w:t xml:space="preserve">shall fulfil the requirements defined for a UE </w:t>
        </w:r>
        <w:r w:rsidRPr="004548E0">
          <w:rPr>
            <w:rFonts w:eastAsia="Times New Roman"/>
            <w:iCs/>
            <w:lang w:eastAsia="zh-CN"/>
          </w:rPr>
          <w:t xml:space="preserve">supporting </w:t>
        </w:r>
        <w:r w:rsidRPr="00132C47">
          <w:rPr>
            <w:i/>
          </w:rPr>
          <w:t>endc-IdleInactiveMeasFR1-r16</w:t>
        </w:r>
        <w:r>
          <w:t>/</w:t>
        </w:r>
        <w:r>
          <w:rPr>
            <w:i/>
          </w:rPr>
          <w:t>endc-IdleInactiveMeasFR2</w:t>
        </w:r>
        <w:r w:rsidRPr="00132C47">
          <w:rPr>
            <w:i/>
          </w:rPr>
          <w:t>-r16</w:t>
        </w:r>
        <w:r w:rsidRPr="004548E0">
          <w:rPr>
            <w:rFonts w:eastAsia="Times New Roman"/>
            <w:iCs/>
            <w:lang w:eastAsia="zh-CN"/>
          </w:rPr>
          <w:t xml:space="preserve"> as</w:t>
        </w:r>
        <w:r>
          <w:rPr>
            <w:rFonts w:eastAsia="Times New Roman"/>
            <w:iCs/>
            <w:lang w:eastAsia="zh-CN"/>
          </w:rPr>
          <w:t xml:space="preserve"> defined in this section</w:t>
        </w:r>
        <w:r w:rsidRPr="00583821">
          <w:rPr>
            <w:rFonts w:eastAsia="Times New Roman"/>
            <w:lang w:eastAsia="en-GB"/>
          </w:rPr>
          <w:t>.</w:t>
        </w:r>
      </w:ins>
    </w:p>
    <w:p w:rsidR="001F5A81" w:rsidRPr="001F5A81" w:rsidRDefault="001F5A81" w:rsidP="001F5A81">
      <w:pPr>
        <w:overflowPunct w:val="0"/>
        <w:autoSpaceDE w:val="0"/>
        <w:autoSpaceDN w:val="0"/>
        <w:adjustRightInd w:val="0"/>
        <w:textAlignment w:val="baseline"/>
        <w:rPr>
          <w:ins w:id="158" w:author="Huawei" w:date="2020-07-24T17:33:00Z"/>
        </w:rPr>
      </w:pPr>
      <w:ins w:id="159" w:author="Huawei" w:date="2020-08-24T22:44:00Z">
        <w:r>
          <w:rPr>
            <w:rFonts w:eastAsia="Times New Roman"/>
            <w:lang w:eastAsia="en-GB"/>
          </w:rPr>
          <w:t xml:space="preserve">A UE supporting both </w:t>
        </w:r>
        <w:r w:rsidRPr="00583821">
          <w:rPr>
            <w:rFonts w:eastAsia="Times New Roman"/>
            <w:i/>
            <w:lang w:eastAsia="en-GB"/>
          </w:rPr>
          <w:t>ca-</w:t>
        </w:r>
        <w:proofErr w:type="spellStart"/>
        <w:r w:rsidRPr="00583821">
          <w:rPr>
            <w:rFonts w:eastAsia="Times New Roman"/>
            <w:i/>
            <w:lang w:eastAsia="en-GB"/>
          </w:rPr>
          <w:t>IdleMode</w:t>
        </w:r>
        <w:r w:rsidRPr="00583821">
          <w:rPr>
            <w:rFonts w:eastAsia="Times New Roman"/>
            <w:i/>
            <w:lang w:eastAsia="zh-CN"/>
          </w:rPr>
          <w:t>Measurements</w:t>
        </w:r>
        <w:proofErr w:type="spellEnd"/>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shall fulfil the requirements for a UE supporting </w:t>
        </w:r>
        <w:r w:rsidRPr="00583821">
          <w:rPr>
            <w:rFonts w:eastAsia="Times New Roman"/>
            <w:i/>
            <w:lang w:eastAsia="en-GB"/>
          </w:rPr>
          <w:t>ca-</w:t>
        </w:r>
        <w:proofErr w:type="spellStart"/>
        <w:r w:rsidRPr="00583821">
          <w:rPr>
            <w:rFonts w:eastAsia="Times New Roman"/>
            <w:i/>
            <w:lang w:eastAsia="en-GB"/>
          </w:rPr>
          <w:t>IdleMode</w:t>
        </w:r>
        <w:r w:rsidRPr="00583821">
          <w:rPr>
            <w:rFonts w:eastAsia="Times New Roman"/>
            <w:i/>
            <w:lang w:eastAsia="zh-CN"/>
          </w:rPr>
          <w:t>Measurements</w:t>
        </w:r>
        <w:proofErr w:type="spellEnd"/>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as defined in this section.</w:t>
        </w:r>
      </w:ins>
    </w:p>
    <w:p w:rsidR="00840DBA" w:rsidRPr="00691C10" w:rsidRDefault="00840DBA" w:rsidP="00840DBA">
      <w:ins w:id="160" w:author="Huawei" w:date="2020-07-24T17:33:00Z">
        <w:r w:rsidRPr="005B0D9C">
          <w:t xml:space="preserve">The </w:t>
        </w:r>
        <w:r>
          <w:t>requirements in clause 4.</w:t>
        </w:r>
      </w:ins>
      <w:ins w:id="161" w:author="Huawei" w:date="2020-07-24T17:34:00Z">
        <w:r>
          <w:t>9</w:t>
        </w:r>
      </w:ins>
      <w:ins w:id="162" w:author="Huawei" w:date="2020-07-24T17:33:00Z">
        <w:r>
          <w:t xml:space="preserve">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ins>
    </w:p>
    <w:p w:rsidR="00840DBA" w:rsidRPr="00691C10" w:rsidRDefault="00840DBA" w:rsidP="00840DBA">
      <w:pPr>
        <w:pStyle w:val="3"/>
      </w:pPr>
      <w:r w:rsidRPr="00691C10">
        <w:t>4.9.2</w:t>
      </w:r>
      <w:r w:rsidRPr="00691C10">
        <w:tab/>
        <w:t>Requirement</w:t>
      </w:r>
    </w:p>
    <w:p w:rsidR="00840DBA" w:rsidRDefault="00840DBA" w:rsidP="00840DBA">
      <w:pPr>
        <w:tabs>
          <w:tab w:val="num" w:pos="2160"/>
        </w:tabs>
        <w:rPr>
          <w:ins w:id="163" w:author="Huawei" w:date="2020-07-24T17:31:00Z"/>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 xml:space="preserve">he UE shall support the idle mode CA measurements on the serving cell, overlapping and non-overlapping carriers. </w:t>
      </w:r>
    </w:p>
    <w:p w:rsidR="00840DBA" w:rsidRDefault="00840DBA" w:rsidP="00840DBA">
      <w:pPr>
        <w:tabs>
          <w:tab w:val="num" w:pos="2160"/>
        </w:tabs>
        <w:rPr>
          <w:ins w:id="164" w:author="Huawei" w:date="2020-07-24T17:31:00Z"/>
          <w:lang w:val="en-US"/>
        </w:rPr>
      </w:pPr>
      <w:ins w:id="165" w:author="Huawei" w:date="2020-07-24T17:31:00Z">
        <w:r>
          <w:rPr>
            <w:lang w:val="en-US"/>
          </w:rPr>
          <w:t xml:space="preserve">For inter-frequency idle mode measurements, </w:t>
        </w:r>
      </w:ins>
      <w:del w:id="166" w:author="Huawei" w:date="2020-07-24T17:31:00Z">
        <w:r w:rsidRPr="00691C10" w:rsidDel="00840DBA">
          <w:rPr>
            <w:lang w:val="en-US"/>
          </w:rPr>
          <w:delText>A</w:delText>
        </w:r>
      </w:del>
      <w:ins w:id="167" w:author="Huawei" w:date="2020-07-24T17:31:00Z">
        <w:r>
          <w:rPr>
            <w:lang w:val="en-US"/>
          </w:rPr>
          <w:t>a</w:t>
        </w:r>
      </w:ins>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840DBA" w:rsidRDefault="00840DBA" w:rsidP="00840DBA">
      <w:pPr>
        <w:rPr>
          <w:ins w:id="168" w:author="Huawei" w:date="2020-07-24T17:31:00Z"/>
          <w:rFonts w:cs="v4.2.0"/>
        </w:rPr>
      </w:pPr>
      <w:ins w:id="169" w:author="Huawei" w:date="2020-07-24T17:31:00Z">
        <w:r>
          <w:rPr>
            <w:lang w:val="en-US"/>
          </w:rPr>
          <w:t>For NR inter-RAT idle mode measurements,</w:t>
        </w:r>
        <w:r>
          <w:rPr>
            <w:rFonts w:cs="v4.2.0"/>
            <w:lang w:val="en-US"/>
          </w:rPr>
          <w:t xml:space="preserve"> </w:t>
        </w:r>
      </w:ins>
    </w:p>
    <w:p w:rsidR="00840DBA" w:rsidRDefault="00840DBA" w:rsidP="00840DBA">
      <w:pPr>
        <w:overflowPunct w:val="0"/>
        <w:autoSpaceDE w:val="0"/>
        <w:autoSpaceDN w:val="0"/>
        <w:adjustRightInd w:val="0"/>
        <w:ind w:leftChars="58" w:left="400" w:hanging="284"/>
        <w:textAlignment w:val="baseline"/>
        <w:rPr>
          <w:ins w:id="170" w:author="Huawei" w:date="2020-07-24T17:31:00Z"/>
          <w:rFonts w:eastAsia="Times New Roman"/>
          <w:lang w:eastAsia="ko-KR"/>
        </w:rPr>
      </w:pPr>
      <w:ins w:id="171" w:author="Huawei" w:date="2020-07-24T17:31:00Z">
        <w:r>
          <w:rPr>
            <w:rFonts w:eastAsia="Times New Roman"/>
            <w:lang w:eastAsia="ko-KR"/>
          </w:rPr>
          <w:t>-</w:t>
        </w:r>
        <w:r>
          <w:rPr>
            <w:rFonts w:eastAsia="Times New Roman"/>
            <w:lang w:eastAsia="ko-KR"/>
          </w:rPr>
          <w:tab/>
          <w:t>An overlapping carrier is a carrier which the UE is actively measuring for early measurement reporting and mobility measurement;</w:t>
        </w:r>
      </w:ins>
    </w:p>
    <w:p w:rsidR="00840DBA" w:rsidRDefault="00840DBA" w:rsidP="00840DBA">
      <w:pPr>
        <w:overflowPunct w:val="0"/>
        <w:autoSpaceDE w:val="0"/>
        <w:autoSpaceDN w:val="0"/>
        <w:adjustRightInd w:val="0"/>
        <w:ind w:leftChars="58" w:left="400" w:hanging="284"/>
        <w:textAlignment w:val="baseline"/>
        <w:rPr>
          <w:ins w:id="172" w:author="Huawei" w:date="2020-07-24T17:31:00Z"/>
          <w:rFonts w:eastAsia="Times New Roman"/>
          <w:lang w:eastAsia="ko-KR"/>
        </w:rPr>
      </w:pPr>
      <w:ins w:id="173" w:author="Huawei" w:date="2020-07-24T17:31:00Z">
        <w:r>
          <w:rPr>
            <w:rFonts w:eastAsia="Times New Roman"/>
            <w:lang w:eastAsia="ko-KR"/>
          </w:rPr>
          <w:t>-</w:t>
        </w:r>
        <w:r>
          <w:rPr>
            <w:rFonts w:eastAsia="Times New Roman"/>
            <w:lang w:eastAsia="ko-KR"/>
          </w:rPr>
          <w:tab/>
          <w:t>A non-overlapping carrier a carrier which the UE is actively measuring for early measurement reporting but not for mobility measurement.</w:t>
        </w:r>
      </w:ins>
    </w:p>
    <w:p w:rsidR="00840DBA" w:rsidRPr="00691C10" w:rsidRDefault="00840DBA" w:rsidP="00840DBA">
      <w:pPr>
        <w:pStyle w:val="4"/>
      </w:pPr>
      <w:r w:rsidRPr="00691C10">
        <w:t>4.9.2.1</w:t>
      </w:r>
      <w:r w:rsidRPr="00691C10">
        <w:tab/>
        <w:t xml:space="preserve">Detected cell requirement during state transition and </w:t>
      </w:r>
      <w:proofErr w:type="gramStart"/>
      <w:r w:rsidRPr="00691C10">
        <w:t>Idle</w:t>
      </w:r>
      <w:proofErr w:type="gramEnd"/>
      <w:r w:rsidRPr="00691C10">
        <w:t xml:space="preserve"> mode </w:t>
      </w:r>
    </w:p>
    <w:p w:rsidR="00840DBA" w:rsidRPr="00691C10" w:rsidRDefault="00840DBA" w:rsidP="00840DBA">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w:t>
      </w:r>
      <w:proofErr w:type="gramStart"/>
      <w:r w:rsidRPr="00691C10">
        <w:t>Idle</w:t>
      </w:r>
      <w:proofErr w:type="gramEnd"/>
      <w:r w:rsidRPr="00691C10">
        <w:t xml:space="preserve"> mode and after UE has entered Idle mode. The requirements are applicable to an E-UTRAN carrier aggregation </w:t>
      </w:r>
      <w:ins w:id="174" w:author="Huawei" w:date="2020-05-11T15:03:00Z">
        <w:r>
          <w:t xml:space="preserve">or EN-DC </w:t>
        </w:r>
      </w:ins>
      <w:r w:rsidRPr="00691C10">
        <w:t xml:space="preserve">capable UE which has been configured with one or more downlink </w:t>
      </w:r>
      <w:proofErr w:type="spellStart"/>
      <w:r w:rsidRPr="00691C10">
        <w:t>SCells</w:t>
      </w:r>
      <w:proofErr w:type="spellEnd"/>
      <w:r w:rsidRPr="00691C10">
        <w:t xml:space="preserve"> </w:t>
      </w:r>
      <w:ins w:id="175" w:author="Huawei" w:date="2020-05-11T15:03:00Z">
        <w:r>
          <w:t xml:space="preserve">or NR </w:t>
        </w:r>
        <w:proofErr w:type="spellStart"/>
        <w:r>
          <w:t>PSCell</w:t>
        </w:r>
        <w:proofErr w:type="spellEnd"/>
        <w:r>
          <w:t xml:space="preserve"> </w:t>
        </w:r>
      </w:ins>
      <w:ins w:id="176" w:author="Huawei" w:date="2020-07-24T17:34:00Z">
        <w:r>
          <w:t xml:space="preserve">and </w:t>
        </w:r>
      </w:ins>
      <w:ins w:id="177" w:author="Huawei" w:date="2020-07-24T17:35:00Z">
        <w:r>
          <w:t xml:space="preserve">one or more downlink NR </w:t>
        </w:r>
        <w:proofErr w:type="spellStart"/>
        <w:r>
          <w:t>SCells</w:t>
        </w:r>
        <w:proofErr w:type="spellEnd"/>
        <w:r w:rsidRPr="00691C10">
          <w:t xml:space="preserve"> </w:t>
        </w:r>
      </w:ins>
      <w:r w:rsidRPr="00691C10">
        <w:t xml:space="preserve">during the </w:t>
      </w:r>
      <w:proofErr w:type="gramStart"/>
      <w:r w:rsidRPr="00691C10">
        <w:t>Connected</w:t>
      </w:r>
      <w:proofErr w:type="gramEnd"/>
      <w:r w:rsidRPr="00691C10">
        <w:t xml:space="preserve"> mode and which supports </w:t>
      </w:r>
      <w:r w:rsidRPr="00691C10">
        <w:rPr>
          <w:i/>
        </w:rPr>
        <w:t>ca-</w:t>
      </w:r>
      <w:proofErr w:type="spellStart"/>
      <w:r w:rsidRPr="00691C10">
        <w:rPr>
          <w:i/>
        </w:rPr>
        <w:t>IdleMode</w:t>
      </w:r>
      <w:r w:rsidRPr="00691C10">
        <w:rPr>
          <w:i/>
          <w:lang w:eastAsia="zh-CN"/>
        </w:rPr>
        <w:t>Measurements</w:t>
      </w:r>
      <w:proofErr w:type="spellEnd"/>
      <w:r w:rsidRPr="00840DBA">
        <w:t xml:space="preserve"> </w:t>
      </w:r>
      <w:ins w:id="178" w:author="Huawei" w:date="2020-05-11T15:04:00Z">
        <w:r>
          <w:t xml:space="preserve">or </w:t>
        </w:r>
      </w:ins>
      <w:ins w:id="179" w:author="Huawei" w:date="2020-05-11T15:08:00Z">
        <w:r>
          <w:rPr>
            <w:i/>
          </w:rPr>
          <w:t>endc-IdleInactiveMeasurements-r16</w:t>
        </w:r>
      </w:ins>
      <w:r w:rsidRPr="00691C10">
        <w:rPr>
          <w:i/>
          <w:lang w:eastAsia="zh-CN"/>
        </w:rPr>
        <w:t>.</w:t>
      </w:r>
      <w:r w:rsidRPr="00691C10">
        <w:t xml:space="preserve"> The requirements are applicable for E-UTRAN FDD and TDD </w:t>
      </w:r>
      <w:proofErr w:type="spellStart"/>
      <w:r w:rsidRPr="00691C10">
        <w:t>SCell</w:t>
      </w:r>
      <w:proofErr w:type="spellEnd"/>
      <w:r w:rsidRPr="00691C10">
        <w:t>(s)</w:t>
      </w:r>
      <w:ins w:id="180" w:author="Huawei" w:date="2020-05-11T15:09:00Z">
        <w:r>
          <w:t xml:space="preserve">, and NR </w:t>
        </w:r>
        <w:proofErr w:type="spellStart"/>
        <w:r>
          <w:t>PSCell</w:t>
        </w:r>
      </w:ins>
      <w:proofErr w:type="spellEnd"/>
      <w:ins w:id="181" w:author="Huawei" w:date="2020-07-24T17:34:00Z">
        <w:r>
          <w:t xml:space="preserve"> and </w:t>
        </w:r>
      </w:ins>
      <w:proofErr w:type="spellStart"/>
      <w:ins w:id="182" w:author="Huawei" w:date="2020-07-24T17:35:00Z">
        <w:r>
          <w:t>SCells</w:t>
        </w:r>
      </w:ins>
      <w:proofErr w:type="spellEnd"/>
      <w:r w:rsidRPr="00691C10">
        <w:t>.</w:t>
      </w:r>
    </w:p>
    <w:p w:rsidR="00840DBA" w:rsidRPr="00691C10" w:rsidRDefault="00840DBA" w:rsidP="00840DBA">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840DBA" w:rsidRPr="00691C10" w:rsidRDefault="00840DBA" w:rsidP="00840DBA">
      <w:pPr>
        <w:pStyle w:val="B1"/>
      </w:pPr>
      <w:r w:rsidRPr="00691C10">
        <w:t>-</w:t>
      </w:r>
      <w:r w:rsidRPr="00691C10">
        <w:tab/>
        <w:t xml:space="preserve">A cell which is detected cell in </w:t>
      </w:r>
      <w:proofErr w:type="gramStart"/>
      <w:r w:rsidRPr="00691C10">
        <w:t>Connected</w:t>
      </w:r>
      <w:proofErr w:type="gramEnd"/>
      <w:r w:rsidRPr="00691C10">
        <w:t xml:space="preserve"> mode prior to connection release, shall remain detected after UE has entered Idle mode and during Idle mode, provided that the following conditions are met:</w:t>
      </w:r>
    </w:p>
    <w:p w:rsidR="00840DBA" w:rsidRPr="00691C10" w:rsidRDefault="00840DBA" w:rsidP="00840DBA">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rsidR="00840DBA" w:rsidRPr="00691C10" w:rsidRDefault="00840DBA" w:rsidP="00840DBA">
      <w:pPr>
        <w:pStyle w:val="B2"/>
      </w:pPr>
      <w:r w:rsidRPr="00691C10">
        <w:lastRenderedPageBreak/>
        <w:t>-</w:t>
      </w:r>
      <w:r w:rsidRPr="00691C10">
        <w:tab/>
        <w:t>The detected cell is among the list of cells or on a carrier frequency provided for early measurement reporting, and</w:t>
      </w:r>
    </w:p>
    <w:p w:rsidR="00840DBA" w:rsidRPr="00691C10" w:rsidRDefault="00840DBA" w:rsidP="00840DBA">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rsidR="00840DBA" w:rsidRPr="00691C10" w:rsidRDefault="00840DBA" w:rsidP="00840DBA">
      <w:pPr>
        <w:pStyle w:val="B2"/>
      </w:pPr>
      <w:r w:rsidRPr="00691C10">
        <w:t>-</w:t>
      </w:r>
      <w:r w:rsidRPr="00691C10">
        <w:tab/>
      </w:r>
      <w:ins w:id="183" w:author="Huawei" w:date="2020-05-11T15:12:00Z">
        <w:r>
          <w:t xml:space="preserve">For inter-frequency carrier, </w:t>
        </w:r>
      </w:ins>
      <w:del w:id="184" w:author="Huawei" w:date="2020-07-24T17:32:00Z">
        <w:r w:rsidRPr="00691C10" w:rsidDel="00840DBA">
          <w:delText>T</w:delText>
        </w:r>
      </w:del>
      <w:ins w:id="185" w:author="Huawei" w:date="2020-07-24T17:32:00Z">
        <w:r>
          <w:t>t</w:t>
        </w:r>
      </w:ins>
      <w:r w:rsidRPr="00691C10">
        <w:t>he detected cell remains detectable until UE reconnects to the network and transmits the early measurement report</w:t>
      </w:r>
      <w:ins w:id="186" w:author="Huawei" w:date="2020-07-24T17:32:00Z">
        <w:r>
          <w:t xml:space="preserve">, or for NR inter-RAT carrier, the detected </w:t>
        </w:r>
      </w:ins>
      <w:ins w:id="187" w:author="Huawei" w:date="2020-07-24T17:35:00Z">
        <w:r>
          <w:t xml:space="preserve">cell and </w:t>
        </w:r>
      </w:ins>
      <w:ins w:id="188" w:author="Huawei" w:date="2020-07-24T17:32:00Z">
        <w:r>
          <w:t>SSBs of the detected cell remains detectable until UE reconnects to the network and transmits the early measurement report</w:t>
        </w:r>
      </w:ins>
      <w:r w:rsidRPr="00691C10">
        <w:t xml:space="preserve">. </w:t>
      </w:r>
    </w:p>
    <w:p w:rsidR="00840DBA" w:rsidRPr="00691C10" w:rsidRDefault="00840DBA" w:rsidP="00840DBA">
      <w:pPr>
        <w:pStyle w:val="B2"/>
      </w:pPr>
      <w:r w:rsidRPr="00691C10">
        <w:t>-</w:t>
      </w:r>
      <w:r w:rsidRPr="00691C10">
        <w:tab/>
        <w:t>The carrier frequency of the detected cell and the carrier frequency of the serving cell are among the supported band combination of the UE.</w:t>
      </w:r>
    </w:p>
    <w:p w:rsidR="00840DBA" w:rsidRPr="00691C10" w:rsidRDefault="00840DBA" w:rsidP="00840DBA">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 </w:t>
      </w:r>
      <w:ins w:id="189" w:author="Huawei" w:date="2020-07-24T17:35:00Z">
        <w:r>
          <w:t xml:space="preserve">An inter-RAT NR cell is considered detectable according to the conditions in B.1.3 </w:t>
        </w:r>
      </w:ins>
      <w:ins w:id="190" w:author="Huawei" w:date="2020-07-24T17:36:00Z">
        <w:r>
          <w:t xml:space="preserve">of [50] </w:t>
        </w:r>
      </w:ins>
      <w:ins w:id="191" w:author="Huawei" w:date="2020-07-24T17:35:00Z">
        <w:r>
          <w:t>for a corresponding band.</w:t>
        </w:r>
      </w:ins>
      <w:ins w:id="192" w:author="Huawei" w:date="2020-07-24T17:36:00Z">
        <w:r>
          <w:t xml:space="preserve"> </w:t>
        </w:r>
      </w:ins>
      <w:ins w:id="193" w:author="Huawei" w:date="2020-07-24T17:33:00Z">
        <w:r>
          <w:rPr>
            <w:rFonts w:cs="v4.2.0"/>
          </w:rPr>
          <w:t xml:space="preserve">An SSB of </w:t>
        </w:r>
      </w:ins>
      <w:ins w:id="194" w:author="Huawei" w:date="2020-07-24T17:36:00Z">
        <w:r>
          <w:rPr>
            <w:rFonts w:cs="v4.2.0"/>
          </w:rPr>
          <w:t xml:space="preserve">an inter-RAT NR cell </w:t>
        </w:r>
      </w:ins>
      <w:ins w:id="195" w:author="Huawei" w:date="2020-07-24T17:33:00Z">
        <w:r>
          <w:rPr>
            <w:rFonts w:cs="v4.2.0"/>
          </w:rPr>
          <w:t xml:space="preserve">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w:t>
        </w:r>
      </w:ins>
      <w:ins w:id="196" w:author="Huawei" w:date="2020-07-24T17:36:00Z">
        <w:r>
          <w:t>1</w:t>
        </w:r>
      </w:ins>
      <w:ins w:id="197" w:author="Huawei" w:date="2020-07-24T17:33:00Z">
        <w:r>
          <w:t>.3 of [50] for a corresponding Band.</w:t>
        </w:r>
      </w:ins>
    </w:p>
    <w:p w:rsidR="00840DBA" w:rsidRPr="00691C10" w:rsidRDefault="00840DBA" w:rsidP="00840DBA">
      <w:pPr>
        <w:tabs>
          <w:tab w:val="num" w:pos="2880"/>
        </w:tabs>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rsidR="00840DBA" w:rsidRPr="00691C10" w:rsidRDefault="00840DBA" w:rsidP="00840DBA">
      <w:pPr>
        <w:pStyle w:val="4"/>
      </w:pPr>
      <w:r w:rsidRPr="00691C10">
        <w:t>4.9.2.2</w:t>
      </w:r>
      <w:r w:rsidRPr="00691C10">
        <w:tab/>
        <w:t>Measurements of inter-frequency CA candidate cells</w:t>
      </w:r>
    </w:p>
    <w:p w:rsidR="00840DBA" w:rsidRPr="00691C10" w:rsidRDefault="00840DBA" w:rsidP="00840DBA">
      <w:pPr>
        <w:jc w:val="both"/>
        <w:rPr>
          <w:rFonts w:cs="v4.2.0"/>
          <w:lang w:val="en-US"/>
        </w:rPr>
      </w:pPr>
      <w:r w:rsidRPr="00691C10">
        <w:rPr>
          <w:rFonts w:cs="v4.2.0"/>
          <w:lang w:val="en-US"/>
        </w:rPr>
        <w:t xml:space="preserve">While T331 is running, the UE shall perform measurement on the configured overlapping and non-overlapping inter-frequency </w:t>
      </w:r>
      <w:ins w:id="198" w:author="Huawei" w:date="2020-07-24T17:37:00Z">
        <w:r>
          <w:rPr>
            <w:rFonts w:cs="v4.2.0"/>
            <w:lang w:val="en-US"/>
          </w:rPr>
          <w:t>and NR inter-RAT</w:t>
        </w:r>
        <w:r w:rsidRPr="00691C10">
          <w:rPr>
            <w:rFonts w:cs="v4.2.0"/>
            <w:lang w:val="en-US"/>
          </w:rPr>
          <w:t xml:space="preserve"> </w:t>
        </w:r>
      </w:ins>
      <w:r w:rsidRPr="00691C10">
        <w:rPr>
          <w:rFonts w:cs="v4.2.0"/>
          <w:lang w:val="en-US"/>
        </w:rPr>
        <w:t>carriers for idle mode measurement reporting.</w:t>
      </w:r>
    </w:p>
    <w:p w:rsidR="00840DBA" w:rsidRDefault="00C73A81" w:rsidP="00840DBA">
      <w:pPr>
        <w:jc w:val="both"/>
        <w:rPr>
          <w:ins w:id="199" w:author="Huawei" w:date="2020-07-24T17:40:00Z"/>
        </w:rPr>
      </w:pPr>
      <w:ins w:id="200" w:author="Althea Huang (黃汀華)" w:date="2020-08-26T21:59: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rPr>
            <w:iCs/>
          </w:rPr>
          <w:t>, a</w:t>
        </w:r>
      </w:ins>
      <w:del w:id="201" w:author="Althea Huang (黃汀華)" w:date="2020-08-26T21:59:00Z">
        <w:r w:rsidR="00840DBA" w:rsidRPr="00691C10" w:rsidDel="00C73A81">
          <w:delText>A</w:delText>
        </w:r>
      </w:del>
      <w:r w:rsidR="00840DBA" w:rsidRPr="00691C10">
        <w:t xml:space="preserve"> UE which supports </w:t>
      </w:r>
      <w:r w:rsidR="00840DBA" w:rsidRPr="00691C10">
        <w:rPr>
          <w:i/>
        </w:rPr>
        <w:t>ca-</w:t>
      </w:r>
      <w:proofErr w:type="spellStart"/>
      <w:r w:rsidR="00840DBA" w:rsidRPr="00691C10">
        <w:rPr>
          <w:i/>
        </w:rPr>
        <w:t>IdleMode</w:t>
      </w:r>
      <w:r w:rsidR="00840DBA" w:rsidRPr="00691C10">
        <w:rPr>
          <w:i/>
          <w:lang w:eastAsia="zh-CN"/>
        </w:rPr>
        <w:t>Measurements</w:t>
      </w:r>
      <w:proofErr w:type="spellEnd"/>
      <w:r w:rsidR="00840DBA" w:rsidRPr="00691C10" w:rsidDel="00C363C4">
        <w:rPr>
          <w:lang w:val="en-US"/>
        </w:rPr>
        <w:t xml:space="preserve"> </w:t>
      </w:r>
      <w:r w:rsidR="00840DBA" w:rsidRPr="00691C10">
        <w:rPr>
          <w:lang w:val="en-US"/>
        </w:rPr>
        <w:t>shall support the idle mode CA measurements of at least 1 non-overlapping inter-frequency carrier and 1 overlapping inter-frequency carrier</w:t>
      </w:r>
      <w:r w:rsidR="00840DBA" w:rsidRPr="00691C10">
        <w:t>.</w:t>
      </w:r>
    </w:p>
    <w:p w:rsidR="00840DBA" w:rsidRDefault="00C73A81" w:rsidP="000C2674">
      <w:pPr>
        <w:rPr>
          <w:ins w:id="202" w:author="Huawei" w:date="2020-07-24T17:42:00Z"/>
        </w:rPr>
      </w:pPr>
      <w:ins w:id="203" w:author="Althea Huang (黃汀華)" w:date="2020-08-26T21:59: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rPr>
            <w:iCs/>
          </w:rPr>
          <w:t>, a</w:t>
        </w:r>
      </w:ins>
      <w:ins w:id="204" w:author="Huawei" w:date="2020-07-24T17:40:00Z">
        <w:del w:id="205" w:author="Althea Huang (黃汀華)" w:date="2020-08-26T21:59:00Z">
          <w:r w:rsidR="00840DBA" w:rsidDel="00C73A81">
            <w:delText>A</w:delText>
          </w:r>
        </w:del>
        <w:r w:rsidR="00840DBA">
          <w:t xml:space="preserve"> UE which supports </w:t>
        </w:r>
        <w:r w:rsidR="00840DBA">
          <w:rPr>
            <w:i/>
          </w:rPr>
          <w:t>endc-IdleInactiveMeasurements-r16</w:t>
        </w:r>
        <w:r w:rsidR="00840DBA">
          <w:t xml:space="preserve"> shall be able to monitor at least 8 NR inter-RAT carriers, including overlapping carriers and non-overlapping carriers. UE shall be able to support at least 8 overlapping inter-RAT carriers. UE shall be able to support at least 2 non-overlapping NR inter-RAT carrier. </w:t>
        </w:r>
      </w:ins>
    </w:p>
    <w:p w:rsidR="000C2674" w:rsidRDefault="000C2674" w:rsidP="000C2674">
      <w:pPr>
        <w:rPr>
          <w:ins w:id="206" w:author="Huawei" w:date="2020-07-24T17:42:00Z"/>
        </w:rPr>
      </w:pPr>
      <w:ins w:id="207" w:author="Huawei" w:date="2020-07-24T17:42: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ins>
    </w:p>
    <w:p w:rsidR="000C2674" w:rsidRDefault="000C2674" w:rsidP="000C2674">
      <w:pPr>
        <w:pStyle w:val="B1"/>
        <w:rPr>
          <w:ins w:id="208" w:author="Huawei" w:date="2020-07-24T17:42:00Z"/>
        </w:rPr>
      </w:pPr>
      <w:ins w:id="209" w:author="Huawei" w:date="2020-07-24T17:42:00Z">
        <w:r>
          <w:t xml:space="preserve">- </w:t>
        </w:r>
        <w:r w:rsidRPr="009C5807">
          <w:t xml:space="preserve">7 SSBs with different SSB index and/or PCI on </w:t>
        </w:r>
        <w:r>
          <w:t>an</w:t>
        </w:r>
        <w:r w:rsidRPr="009C5807">
          <w:t xml:space="preserve"> inter-frequency layer</w:t>
        </w:r>
        <w:r>
          <w:t xml:space="preserve"> in FR1, </w:t>
        </w:r>
      </w:ins>
    </w:p>
    <w:p w:rsidR="000C2674" w:rsidRDefault="000C2674" w:rsidP="000C2674">
      <w:pPr>
        <w:pStyle w:val="B1"/>
        <w:rPr>
          <w:ins w:id="210" w:author="Huawei" w:date="2020-07-24T17:42:00Z"/>
        </w:rPr>
      </w:pPr>
      <w:ins w:id="211" w:author="Huawei" w:date="2020-07-24T17:42:00Z">
        <w:r>
          <w:t>- 10</w:t>
        </w:r>
        <w:r w:rsidRPr="009C5807">
          <w:t xml:space="preserve"> SSBs with different SSB index and/or PCI on </w:t>
        </w:r>
        <w:r>
          <w:t>an</w:t>
        </w:r>
        <w:r w:rsidRPr="009C5807">
          <w:t xml:space="preserve"> inter-frequency layer</w:t>
        </w:r>
        <w:r>
          <w:t xml:space="preserve"> in FR2.</w:t>
        </w:r>
      </w:ins>
    </w:p>
    <w:p w:rsidR="00840DBA" w:rsidRPr="00691C10" w:rsidRDefault="00840DBA" w:rsidP="00840DBA">
      <w:pPr>
        <w:rPr>
          <w:rFonts w:cs="v4.2.0"/>
          <w:lang w:val="en-US"/>
        </w:rPr>
      </w:pPr>
      <w:r w:rsidRPr="00691C10">
        <w:rPr>
          <w:rFonts w:cs="v4.2.0"/>
          <w:lang w:val="en-US"/>
        </w:rPr>
        <w:t>For overlapping carriers, the inter-frequency measurement requirements in section 4.2.2.4 apply.</w:t>
      </w:r>
    </w:p>
    <w:p w:rsidR="00840DBA" w:rsidRDefault="00840DBA" w:rsidP="00840DBA">
      <w:pPr>
        <w:rPr>
          <w:ins w:id="212" w:author="Huawei" w:date="2020-07-24T17:44:00Z"/>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0C2674" w:rsidRDefault="000C2674" w:rsidP="000C2674">
      <w:pPr>
        <w:rPr>
          <w:ins w:id="213" w:author="Huawei" w:date="2020-07-24T17:44:00Z"/>
          <w:rFonts w:cs="v4.2.0"/>
          <w:lang w:val="en-US"/>
        </w:rPr>
      </w:pPr>
      <w:ins w:id="214" w:author="Huawei" w:date="2020-07-24T17:44:00Z">
        <w:r>
          <w:rPr>
            <w:rFonts w:cs="v4.2.0"/>
            <w:lang w:val="en-US"/>
          </w:rPr>
          <w:t>For both overlapping and non-overlapping NR inter-</w:t>
        </w:r>
        <w:proofErr w:type="spellStart"/>
        <w:r>
          <w:rPr>
            <w:rFonts w:cs="v4.2.0"/>
            <w:lang w:val="en-US"/>
          </w:rPr>
          <w:t>RATcarriers</w:t>
        </w:r>
        <w:proofErr w:type="spellEnd"/>
        <w:r>
          <w:rPr>
            <w:rFonts w:cs="v4.2.0"/>
            <w:lang w:val="en-US"/>
          </w:rPr>
          <w:t>, the NR inter-RAT mobility measurement requirements in clause 4.2.2.5.6 apply, where</w:t>
        </w:r>
      </w:ins>
    </w:p>
    <w:p w:rsidR="000C2674" w:rsidRDefault="000C2674" w:rsidP="000C2674">
      <w:pPr>
        <w:overflowPunct w:val="0"/>
        <w:autoSpaceDE w:val="0"/>
        <w:autoSpaceDN w:val="0"/>
        <w:adjustRightInd w:val="0"/>
        <w:ind w:leftChars="58" w:left="400" w:hanging="284"/>
        <w:textAlignment w:val="baseline"/>
        <w:rPr>
          <w:ins w:id="215" w:author="Huawei" w:date="2020-07-24T17:44:00Z"/>
          <w:rFonts w:eastAsia="Times New Roman"/>
          <w:lang w:eastAsia="ko-KR"/>
        </w:rPr>
      </w:pPr>
      <w:ins w:id="216" w:author="Huawei" w:date="2020-07-24T17:44:00Z">
        <w:r>
          <w:rPr>
            <w:rFonts w:eastAsia="Times New Roman"/>
            <w:lang w:eastAsia="ko-KR"/>
          </w:rPr>
          <w:t>-</w:t>
        </w:r>
        <w:r>
          <w:rPr>
            <w:rFonts w:eastAsia="Times New Roman"/>
            <w:lang w:eastAsia="ko-KR"/>
          </w:rPr>
          <w:tab/>
        </w:r>
        <w:proofErr w:type="gramStart"/>
        <w:r>
          <w:t>if</w:t>
        </w:r>
        <w:proofErr w:type="gramEnd"/>
        <w:r>
          <w:t xml:space="preserve">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w:t>
        </w:r>
        <w:del w:id="217" w:author="Althea Huang (黃汀華)" w:date="2020-08-26T22:00:00Z">
          <w:r w:rsidDel="00C73A81">
            <w:delText xml:space="preserve">and measure </w:delText>
          </w:r>
        </w:del>
        <w:r>
          <w:t xml:space="preserve">for early measurement carriers at least every </w:t>
        </w:r>
        <w:proofErr w:type="spellStart"/>
        <w:r>
          <w:t>T</w:t>
        </w:r>
        <w:r>
          <w:rPr>
            <w:vertAlign w:val="subscript"/>
          </w:rPr>
          <w:t>higher_priority_search</w:t>
        </w:r>
        <w:proofErr w:type="spellEnd"/>
      </w:ins>
    </w:p>
    <w:p w:rsidR="000C2674" w:rsidRDefault="000C2674" w:rsidP="000C2674">
      <w:pPr>
        <w:overflowPunct w:val="0"/>
        <w:autoSpaceDE w:val="0"/>
        <w:autoSpaceDN w:val="0"/>
        <w:adjustRightInd w:val="0"/>
        <w:ind w:leftChars="58" w:left="400" w:hanging="284"/>
        <w:textAlignment w:val="baseline"/>
        <w:rPr>
          <w:ins w:id="218" w:author="Huawei" w:date="2020-07-24T17:44:00Z"/>
        </w:rPr>
      </w:pPr>
      <w:ins w:id="219" w:author="Huawei" w:date="2020-07-24T17:44:00Z">
        <w:r>
          <w:rPr>
            <w:rFonts w:eastAsia="Times New Roman"/>
            <w:lang w:eastAsia="ko-KR"/>
          </w:rPr>
          <w:t>-</w:t>
        </w:r>
        <w:r>
          <w:rPr>
            <w:rFonts w:eastAsia="Times New Roman"/>
            <w:lang w:eastAsia="ko-KR"/>
          </w:rPr>
          <w:tab/>
        </w:r>
        <w:proofErr w:type="gramStart"/>
        <w:r>
          <w:t>if</w:t>
        </w:r>
        <w:proofErr w:type="gramEnd"/>
        <w:r>
          <w:t xml:space="preserve">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w:t>
        </w:r>
      </w:ins>
    </w:p>
    <w:p w:rsidR="000C2674" w:rsidRDefault="000C2674" w:rsidP="000C2674">
      <w:pPr>
        <w:overflowPunct w:val="0"/>
        <w:autoSpaceDE w:val="0"/>
        <w:autoSpaceDN w:val="0"/>
        <w:adjustRightInd w:val="0"/>
        <w:ind w:leftChars="158" w:left="600" w:hanging="284"/>
        <w:textAlignment w:val="baseline"/>
        <w:rPr>
          <w:ins w:id="220" w:author="Huawei" w:date="2020-07-24T17:44:00Z"/>
        </w:rPr>
      </w:pPr>
      <w:ins w:id="221" w:author="Huawei" w:date="2020-07-24T17:44:00Z">
        <w:r>
          <w:rPr>
            <w:rFonts w:eastAsia="Times New Roman"/>
            <w:lang w:eastAsia="ko-KR"/>
          </w:rPr>
          <w:t>-</w:t>
        </w:r>
        <w:r>
          <w:rPr>
            <w:rFonts w:eastAsia="Times New Roman"/>
            <w:lang w:eastAsia="ko-KR"/>
          </w:rPr>
          <w:tab/>
        </w:r>
        <w:r>
          <w:rPr>
            <w:rFonts w:eastAsia="宋体" w:cs="v4.2.0"/>
          </w:rPr>
          <w:t xml:space="preserve">be able to measure RSRP and/or RSRQ of a newly detectable cell within </w:t>
        </w:r>
        <w:proofErr w:type="spellStart"/>
        <w:r>
          <w:t>N</w:t>
        </w:r>
        <w:r>
          <w:rPr>
            <w:vertAlign w:val="subscript"/>
            <w:lang w:eastAsia="zh-CN"/>
          </w:rPr>
          <w:t>NR</w:t>
        </w:r>
        <w:r>
          <w:rPr>
            <w:vertAlign w:val="subscript"/>
          </w:rPr>
          <w:t>_carrier</w:t>
        </w:r>
        <w:proofErr w:type="spellEnd"/>
        <w:r>
          <w:rPr>
            <w:rFonts w:cs="v4.2.0"/>
          </w:rPr>
          <w:t xml:space="preserve"> * </w:t>
        </w:r>
        <w:proofErr w:type="spellStart"/>
        <w:r>
          <w:t>T</w:t>
        </w:r>
        <w:r>
          <w:rPr>
            <w:vertAlign w:val="subscript"/>
          </w:rPr>
          <w:t>detect</w:t>
        </w:r>
        <w:r>
          <w:rPr>
            <w:vertAlign w:val="subscript"/>
            <w:lang w:eastAsia="zh-CN"/>
          </w:rPr>
          <w:t>NR</w:t>
        </w:r>
        <w:proofErr w:type="spellEnd"/>
        <w:r>
          <w:t xml:space="preserve"> </w:t>
        </w:r>
      </w:ins>
    </w:p>
    <w:p w:rsidR="000C2674" w:rsidRDefault="000C2674" w:rsidP="000C2674">
      <w:pPr>
        <w:overflowPunct w:val="0"/>
        <w:autoSpaceDE w:val="0"/>
        <w:autoSpaceDN w:val="0"/>
        <w:adjustRightInd w:val="0"/>
        <w:ind w:leftChars="158" w:left="600" w:hanging="284"/>
        <w:textAlignment w:val="baseline"/>
        <w:rPr>
          <w:ins w:id="222" w:author="Huawei" w:date="2020-07-24T17:44:00Z"/>
        </w:rPr>
      </w:pPr>
      <w:ins w:id="223" w:author="Huawei" w:date="2020-07-24T17:44:00Z">
        <w:r>
          <w:rPr>
            <w:rFonts w:eastAsia="Times New Roman"/>
            <w:lang w:eastAsia="ko-KR"/>
          </w:rPr>
          <w:t>-</w:t>
        </w:r>
        <w:r>
          <w:rPr>
            <w:rFonts w:eastAsia="Times New Roman"/>
            <w:lang w:eastAsia="ko-KR"/>
          </w:rPr>
          <w:tab/>
        </w:r>
        <w:r>
          <w:t xml:space="preserve">measure the detected cells at least every </w:t>
        </w:r>
        <w:proofErr w:type="spellStart"/>
        <w:r>
          <w:t>N</w:t>
        </w:r>
        <w:r>
          <w:rPr>
            <w:vertAlign w:val="subscript"/>
            <w:lang w:eastAsia="zh-CN"/>
          </w:rPr>
          <w:t>NR</w:t>
        </w:r>
        <w:r>
          <w:rPr>
            <w:vertAlign w:val="subscript"/>
          </w:rPr>
          <w:t>_carrier</w:t>
        </w:r>
        <w:proofErr w:type="spellEnd"/>
        <w:r>
          <w:t xml:space="preserve"> * </w:t>
        </w:r>
        <w:proofErr w:type="spellStart"/>
        <w:r>
          <w:t>T</w:t>
        </w:r>
        <w:r>
          <w:rPr>
            <w:vertAlign w:val="subscript"/>
          </w:rPr>
          <w:t>measure</w:t>
        </w:r>
        <w:r>
          <w:rPr>
            <w:vertAlign w:val="subscript"/>
            <w:lang w:eastAsia="zh-CN"/>
          </w:rPr>
          <w:t>NR</w:t>
        </w:r>
        <w:proofErr w:type="spellEnd"/>
        <w:r>
          <w:t xml:space="preserve"> </w:t>
        </w:r>
      </w:ins>
    </w:p>
    <w:p w:rsidR="000C2674" w:rsidRDefault="000C2674" w:rsidP="000C2674">
      <w:pPr>
        <w:overflowPunct w:val="0"/>
        <w:autoSpaceDE w:val="0"/>
        <w:autoSpaceDN w:val="0"/>
        <w:adjustRightInd w:val="0"/>
        <w:ind w:leftChars="158" w:left="600" w:hanging="284"/>
        <w:textAlignment w:val="baseline"/>
        <w:rPr>
          <w:ins w:id="224" w:author="Huawei" w:date="2020-07-24T17:44:00Z"/>
        </w:rPr>
      </w:pPr>
      <w:ins w:id="225" w:author="Huawei" w:date="2020-07-24T17:44:00Z">
        <w:r>
          <w:rPr>
            <w:rFonts w:eastAsia="Times New Roman"/>
            <w:lang w:eastAsia="ko-KR"/>
          </w:rPr>
          <w:t>-</w:t>
        </w:r>
        <w:r>
          <w:rPr>
            <w:rFonts w:eastAsia="Times New Roman"/>
            <w:lang w:eastAsia="ko-KR"/>
          </w:rPr>
          <w:tab/>
        </w:r>
        <w:r>
          <w:rPr>
            <w:rFonts w:eastAsia="宋体" w:cs="v4.2.0"/>
          </w:rPr>
          <w:t xml:space="preserve">be able to measure RSRP and/or RSRQ of a detected cell within </w:t>
        </w:r>
        <w:proofErr w:type="spellStart"/>
        <w:r>
          <w:t>N</w:t>
        </w:r>
        <w:r>
          <w:rPr>
            <w:vertAlign w:val="subscript"/>
            <w:lang w:eastAsia="zh-CN"/>
          </w:rPr>
          <w:t>NR</w:t>
        </w:r>
        <w:r>
          <w:rPr>
            <w:vertAlign w:val="subscript"/>
          </w:rPr>
          <w:t>_carrier</w:t>
        </w:r>
        <w:proofErr w:type="spellEnd"/>
        <w:r>
          <w:t xml:space="preserve"> * </w:t>
        </w:r>
        <w:proofErr w:type="spellStart"/>
        <w:r>
          <w:t>T</w:t>
        </w:r>
        <w:r>
          <w:rPr>
            <w:vertAlign w:val="subscript"/>
          </w:rPr>
          <w:t>evaluate</w:t>
        </w:r>
        <w:r>
          <w:rPr>
            <w:vertAlign w:val="subscript"/>
            <w:lang w:eastAsia="zh-CN"/>
          </w:rPr>
          <w:t>NR</w:t>
        </w:r>
        <w:proofErr w:type="spellEnd"/>
      </w:ins>
    </w:p>
    <w:p w:rsidR="00840DBA" w:rsidRPr="00691C10" w:rsidRDefault="00840DBA" w:rsidP="00840DBA">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t is up to UE implementation to perform the idle mode CA measurement</w:t>
      </w:r>
      <w:r w:rsidRPr="00691C10">
        <w:rPr>
          <w:lang w:val="en-US"/>
        </w:rPr>
        <w:t>.</w:t>
      </w:r>
    </w:p>
    <w:p w:rsidR="00840DBA" w:rsidRPr="00691C10" w:rsidRDefault="00840DBA" w:rsidP="00840DBA">
      <w:r w:rsidRPr="00691C10">
        <w:t xml:space="preserve">For overlapping carriers, the UE shall be capable of performing RSRP and RSRQ measurements of the overlapping carriers, and the UE physical layer shall be capable of reporting RSRP and RSRQ measurements of the overlapping </w:t>
      </w:r>
      <w:r w:rsidRPr="00691C10">
        <w:lastRenderedPageBreak/>
        <w:t xml:space="preserve">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840DBA" w:rsidRPr="00691C10" w:rsidRDefault="00840DBA" w:rsidP="00840DBA">
      <w:pPr>
        <w:pStyle w:val="4"/>
      </w:pPr>
      <w:r w:rsidRPr="00691C10">
        <w:t>4.9.2.3</w:t>
      </w:r>
      <w:r w:rsidRPr="00691C10">
        <w:tab/>
        <w:t>Measurements on serving cell</w:t>
      </w:r>
    </w:p>
    <w:p w:rsidR="00840DBA" w:rsidRPr="00691C10" w:rsidRDefault="00840DBA" w:rsidP="00840DBA">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EC7BC6" w:rsidRPr="00583821" w:rsidRDefault="00EC7BC6" w:rsidP="00EC7BC6">
      <w:pPr>
        <w:keepNext/>
        <w:keepLines/>
        <w:overflowPunct w:val="0"/>
        <w:autoSpaceDE w:val="0"/>
        <w:autoSpaceDN w:val="0"/>
        <w:adjustRightInd w:val="0"/>
        <w:spacing w:before="120"/>
        <w:ind w:left="1418" w:hanging="1418"/>
        <w:textAlignment w:val="baseline"/>
        <w:outlineLvl w:val="3"/>
        <w:rPr>
          <w:ins w:id="226" w:author="Huawei" w:date="2020-08-27T08:19:00Z"/>
          <w:rFonts w:ascii="Arial" w:hAnsi="Arial"/>
          <w:sz w:val="24"/>
          <w:lang w:eastAsia="en-GB"/>
        </w:rPr>
      </w:pPr>
      <w:bookmarkStart w:id="227" w:name="_Hlk37280115"/>
      <w:ins w:id="228" w:author="Huawei" w:date="2020-08-27T08:19:00Z">
        <w:r w:rsidRPr="00583821">
          <w:rPr>
            <w:rFonts w:ascii="Arial" w:hAnsi="Arial"/>
            <w:sz w:val="24"/>
            <w:lang w:eastAsia="en-GB"/>
          </w:rPr>
          <w:t>4.9.2.</w:t>
        </w:r>
        <w:r>
          <w:rPr>
            <w:rFonts w:ascii="Arial" w:hAnsi="Arial"/>
            <w:sz w:val="24"/>
            <w:lang w:eastAsia="en-GB"/>
          </w:rPr>
          <w:t>4</w:t>
        </w:r>
        <w:r w:rsidRPr="00583821">
          <w:rPr>
            <w:rFonts w:ascii="Arial" w:hAnsi="Arial"/>
            <w:sz w:val="24"/>
            <w:lang w:eastAsia="en-GB"/>
          </w:rPr>
          <w:tab/>
          <w:t>Measurements of inter-</w:t>
        </w:r>
        <w:r>
          <w:rPr>
            <w:rFonts w:ascii="Arial" w:hAnsi="Arial"/>
            <w:sz w:val="24"/>
            <w:lang w:eastAsia="en-GB"/>
          </w:rPr>
          <w:t>RAT</w:t>
        </w:r>
        <w:r w:rsidRPr="00583821">
          <w:rPr>
            <w:rFonts w:ascii="Arial" w:hAnsi="Arial"/>
            <w:sz w:val="24"/>
            <w:lang w:eastAsia="en-GB"/>
          </w:rPr>
          <w:t xml:space="preserve"> </w:t>
        </w:r>
        <w:r>
          <w:rPr>
            <w:rFonts w:ascii="Arial" w:hAnsi="Arial"/>
            <w:sz w:val="24"/>
            <w:lang w:eastAsia="en-GB"/>
          </w:rPr>
          <w:t>NR D</w:t>
        </w:r>
        <w:r w:rsidRPr="00583821">
          <w:rPr>
            <w:rFonts w:ascii="Arial" w:hAnsi="Arial"/>
            <w:sz w:val="24"/>
            <w:lang w:eastAsia="en-GB"/>
          </w:rPr>
          <w:t>C candidate cells</w:t>
        </w:r>
      </w:ins>
    </w:p>
    <w:p w:rsidR="00EC7BC6" w:rsidRPr="00583821" w:rsidRDefault="00EC7BC6" w:rsidP="00EC7BC6">
      <w:pPr>
        <w:overflowPunct w:val="0"/>
        <w:autoSpaceDE w:val="0"/>
        <w:autoSpaceDN w:val="0"/>
        <w:adjustRightInd w:val="0"/>
        <w:textAlignment w:val="baseline"/>
        <w:rPr>
          <w:ins w:id="229" w:author="Huawei" w:date="2020-08-27T08:19:00Z"/>
          <w:lang w:eastAsia="en-GB"/>
        </w:rPr>
      </w:pPr>
      <w:ins w:id="230" w:author="Huawei" w:date="2020-08-27T08:20:00Z">
        <w:r>
          <w:rPr>
            <w:rFonts w:cs="v4.2.0" w:hint="eastAsia"/>
            <w:lang w:eastAsia="zh-CN"/>
          </w:rPr>
          <w:t>TBA</w:t>
        </w:r>
      </w:ins>
    </w:p>
    <w:bookmarkEnd w:id="227"/>
    <w:p w:rsidR="00840DBA" w:rsidRPr="00EC7BC6" w:rsidRDefault="00840DBA" w:rsidP="00840DBA">
      <w:pPr>
        <w:rPr>
          <w:ins w:id="231" w:author="Huawei" w:date="2020-08-27T08:19:00Z"/>
          <w:rFonts w:eastAsia="宋体"/>
          <w:noProof/>
          <w:highlight w:val="yellow"/>
          <w:lang w:eastAsia="zh-CN"/>
        </w:rPr>
      </w:pPr>
    </w:p>
    <w:p w:rsidR="00EC7BC6" w:rsidRPr="00EC7BC6" w:rsidRDefault="00EC7BC6" w:rsidP="00840DBA">
      <w:pPr>
        <w:rPr>
          <w:rFonts w:eastAsia="宋体" w:hint="eastAsia"/>
          <w:noProof/>
          <w:highlight w:val="yellow"/>
          <w:lang w:eastAsia="zh-CN"/>
        </w:rPr>
      </w:pPr>
    </w:p>
    <w:p w:rsidR="00840DBA" w:rsidRPr="00B77B05" w:rsidRDefault="00840DBA" w:rsidP="00840DB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840DBA" w:rsidRDefault="00840DBA" w:rsidP="00B77B05">
      <w:pPr>
        <w:jc w:val="center"/>
        <w:rPr>
          <w:rFonts w:eastAsia="宋体"/>
          <w:noProof/>
          <w:lang w:eastAsia="zh-CN"/>
        </w:rPr>
      </w:pPr>
    </w:p>
    <w:sectPr w:rsidR="00840DBA" w:rsidRPr="00840D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A95" w:rsidRDefault="00E36A95">
      <w:r>
        <w:separator/>
      </w:r>
    </w:p>
  </w:endnote>
  <w:endnote w:type="continuationSeparator" w:id="0">
    <w:p w:rsidR="00E36A95" w:rsidRDefault="00E3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A95" w:rsidRDefault="00E36A95">
      <w:r>
        <w:separator/>
      </w:r>
    </w:p>
  </w:footnote>
  <w:footnote w:type="continuationSeparator" w:id="0">
    <w:p w:rsidR="00E36A95" w:rsidRDefault="00E36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357" w:rsidRDefault="00CC7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357" w:rsidRDefault="00CC73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357" w:rsidRDefault="00CC73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357" w:rsidRDefault="00CC73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2674"/>
    <w:rsid w:val="000C6598"/>
    <w:rsid w:val="0010656F"/>
    <w:rsid w:val="00116B91"/>
    <w:rsid w:val="00132C47"/>
    <w:rsid w:val="00145D43"/>
    <w:rsid w:val="00150AA6"/>
    <w:rsid w:val="00155AEC"/>
    <w:rsid w:val="00160EC9"/>
    <w:rsid w:val="00162E08"/>
    <w:rsid w:val="0017153C"/>
    <w:rsid w:val="00173B2A"/>
    <w:rsid w:val="00192C46"/>
    <w:rsid w:val="001A08B3"/>
    <w:rsid w:val="001A7B60"/>
    <w:rsid w:val="001B52F0"/>
    <w:rsid w:val="001B7A65"/>
    <w:rsid w:val="001E41F3"/>
    <w:rsid w:val="001E4789"/>
    <w:rsid w:val="001E681B"/>
    <w:rsid w:val="001F32F9"/>
    <w:rsid w:val="001F5A81"/>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3018E"/>
    <w:rsid w:val="00354DB9"/>
    <w:rsid w:val="00357837"/>
    <w:rsid w:val="003609EF"/>
    <w:rsid w:val="0036231A"/>
    <w:rsid w:val="00374DD4"/>
    <w:rsid w:val="00385E24"/>
    <w:rsid w:val="003E0238"/>
    <w:rsid w:val="003E1A36"/>
    <w:rsid w:val="003E5AA9"/>
    <w:rsid w:val="003F767E"/>
    <w:rsid w:val="00410371"/>
    <w:rsid w:val="00415D3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A4145"/>
    <w:rsid w:val="006B46FB"/>
    <w:rsid w:val="006C184B"/>
    <w:rsid w:val="006D6764"/>
    <w:rsid w:val="006E21FB"/>
    <w:rsid w:val="0071403E"/>
    <w:rsid w:val="0072799D"/>
    <w:rsid w:val="0073218C"/>
    <w:rsid w:val="00753828"/>
    <w:rsid w:val="00753BFB"/>
    <w:rsid w:val="0076673A"/>
    <w:rsid w:val="00792342"/>
    <w:rsid w:val="007977A8"/>
    <w:rsid w:val="007B512A"/>
    <w:rsid w:val="007C2097"/>
    <w:rsid w:val="007D6A07"/>
    <w:rsid w:val="007E0ADE"/>
    <w:rsid w:val="007F51E8"/>
    <w:rsid w:val="007F7259"/>
    <w:rsid w:val="008040A8"/>
    <w:rsid w:val="00820C5C"/>
    <w:rsid w:val="008279FA"/>
    <w:rsid w:val="00840DBA"/>
    <w:rsid w:val="00841B26"/>
    <w:rsid w:val="00843A1C"/>
    <w:rsid w:val="00861275"/>
    <w:rsid w:val="008626E7"/>
    <w:rsid w:val="00870EE7"/>
    <w:rsid w:val="00872278"/>
    <w:rsid w:val="008863B9"/>
    <w:rsid w:val="008A2D80"/>
    <w:rsid w:val="008A45A6"/>
    <w:rsid w:val="008E25C2"/>
    <w:rsid w:val="008E5D02"/>
    <w:rsid w:val="008E61BB"/>
    <w:rsid w:val="008F686C"/>
    <w:rsid w:val="009148DE"/>
    <w:rsid w:val="009256B3"/>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4C"/>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73A81"/>
    <w:rsid w:val="00C8293B"/>
    <w:rsid w:val="00C95985"/>
    <w:rsid w:val="00CB2B7D"/>
    <w:rsid w:val="00CB56BA"/>
    <w:rsid w:val="00CC5026"/>
    <w:rsid w:val="00CC68D0"/>
    <w:rsid w:val="00CC7357"/>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36A95"/>
    <w:rsid w:val="00E8349B"/>
    <w:rsid w:val="00E9263D"/>
    <w:rsid w:val="00E97505"/>
    <w:rsid w:val="00EB09B7"/>
    <w:rsid w:val="00EB33E9"/>
    <w:rsid w:val="00EC2BD7"/>
    <w:rsid w:val="00EC7BC6"/>
    <w:rsid w:val="00ED055A"/>
    <w:rsid w:val="00EE7D7C"/>
    <w:rsid w:val="00F06D61"/>
    <w:rsid w:val="00F136F0"/>
    <w:rsid w:val="00F25D98"/>
    <w:rsid w:val="00F300FB"/>
    <w:rsid w:val="00F33338"/>
    <w:rsid w:val="00F412B8"/>
    <w:rsid w:val="00F43002"/>
    <w:rsid w:val="00F64312"/>
    <w:rsid w:val="00F74E52"/>
    <w:rsid w:val="00F867F1"/>
    <w:rsid w:val="00FA4629"/>
    <w:rsid w:val="00FA547E"/>
    <w:rsid w:val="00FB5667"/>
    <w:rsid w:val="00FB6386"/>
    <w:rsid w:val="00FC0E4B"/>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40DBA"/>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0DBA"/>
    <w:rPr>
      <w:rFonts w:ascii="Arial" w:hAnsi="Arial"/>
      <w:sz w:val="22"/>
      <w:lang w:val="en-GB" w:eastAsia="en-US"/>
    </w:rPr>
  </w:style>
  <w:style w:type="character" w:styleId="af3">
    <w:name w:val="page number"/>
    <w:basedOn w:val="a0"/>
    <w:rsid w:val="00840DBA"/>
  </w:style>
  <w:style w:type="character" w:customStyle="1" w:styleId="Char0">
    <w:name w:val="页脚 Char"/>
    <w:link w:val="a9"/>
    <w:locked/>
    <w:rsid w:val="00840DBA"/>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40DBA"/>
    <w:rPr>
      <w:rFonts w:ascii="Arial" w:hAnsi="Arial"/>
      <w:sz w:val="24"/>
      <w:lang w:val="en-GB" w:eastAsia="ko-KR" w:bidi="ar-SA"/>
    </w:rPr>
  </w:style>
  <w:style w:type="character" w:customStyle="1" w:styleId="TAL0">
    <w:name w:val="TAL (文字)"/>
    <w:rsid w:val="00840DBA"/>
    <w:rPr>
      <w:rFonts w:ascii="Arial" w:hAnsi="Arial"/>
      <w:sz w:val="18"/>
      <w:lang w:val="en-GB" w:eastAsia="ko-KR" w:bidi="ar-SA"/>
    </w:rPr>
  </w:style>
  <w:style w:type="character" w:customStyle="1" w:styleId="TALChar">
    <w:name w:val="TAL Char"/>
    <w:rsid w:val="00840DB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40DBA"/>
    <w:rPr>
      <w:rFonts w:ascii="Arial" w:hAnsi="Arial"/>
      <w:sz w:val="28"/>
      <w:lang w:val="en-GB" w:eastAsia="ko-KR" w:bidi="ar-SA"/>
    </w:rPr>
  </w:style>
  <w:style w:type="character" w:customStyle="1" w:styleId="CharChar3">
    <w:name w:val="Char Char3"/>
    <w:semiHidden/>
    <w:rsid w:val="00840D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40DBA"/>
    <w:rPr>
      <w:lang w:val="en-GB" w:eastAsia="en-US" w:bidi="ar-SA"/>
    </w:rPr>
  </w:style>
  <w:style w:type="character" w:customStyle="1" w:styleId="msoins0">
    <w:name w:val="msoins0"/>
    <w:rsid w:val="00840D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0D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0DBA"/>
    <w:rPr>
      <w:rFonts w:ascii="Arial" w:hAnsi="Arial"/>
      <w:sz w:val="24"/>
      <w:lang w:val="en-GB" w:eastAsia="en-US" w:bidi="ar-SA"/>
    </w:rPr>
  </w:style>
  <w:style w:type="paragraph" w:customStyle="1" w:styleId="no0">
    <w:name w:val="no"/>
    <w:basedOn w:val="a"/>
    <w:rsid w:val="00840DB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40DBA"/>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0DBA"/>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40DBA"/>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40DBA"/>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840DBA"/>
    <w:rPr>
      <w:rFonts w:ascii="Arial" w:hAnsi="Arial"/>
      <w:b/>
      <w:noProof/>
      <w:sz w:val="18"/>
      <w:lang w:val="en-GB" w:eastAsia="en-US"/>
    </w:rPr>
  </w:style>
  <w:style w:type="character" w:customStyle="1" w:styleId="EditorsNoteChar">
    <w:name w:val="Editor's Note Char"/>
    <w:link w:val="EditorsNote"/>
    <w:rsid w:val="00840DBA"/>
    <w:rPr>
      <w:rFonts w:ascii="Times New Roman" w:hAnsi="Times New Roman"/>
      <w:color w:val="FF0000"/>
      <w:lang w:val="en-GB" w:eastAsia="en-US"/>
    </w:rPr>
  </w:style>
  <w:style w:type="character" w:customStyle="1" w:styleId="B1Char1">
    <w:name w:val="B1 Char1"/>
    <w:rsid w:val="00840DBA"/>
    <w:rPr>
      <w:rFonts w:ascii="Times New Roman" w:hAnsi="Times New Roman"/>
      <w:lang w:val="en-GB" w:eastAsia="en-US"/>
    </w:rPr>
  </w:style>
  <w:style w:type="character" w:customStyle="1" w:styleId="Char1">
    <w:name w:val="批注文字 Char"/>
    <w:link w:val="ac"/>
    <w:rsid w:val="00840DBA"/>
    <w:rPr>
      <w:rFonts w:ascii="Times New Roman" w:hAnsi="Times New Roman"/>
      <w:lang w:val="en-GB" w:eastAsia="en-US"/>
    </w:rPr>
  </w:style>
  <w:style w:type="character" w:customStyle="1" w:styleId="Char2">
    <w:name w:val="批注主题 Char"/>
    <w:link w:val="af"/>
    <w:rsid w:val="00840DBA"/>
    <w:rPr>
      <w:rFonts w:ascii="Times New Roman" w:hAnsi="Times New Roman"/>
      <w:b/>
      <w:bCs/>
      <w:lang w:val="en-GB" w:eastAsia="en-US"/>
    </w:rPr>
  </w:style>
  <w:style w:type="paragraph" w:styleId="af5">
    <w:name w:val="Revision"/>
    <w:hidden/>
    <w:uiPriority w:val="99"/>
    <w:semiHidden/>
    <w:rsid w:val="00840DBA"/>
    <w:rPr>
      <w:rFonts w:ascii="Times New Roman" w:eastAsia="宋体" w:hAnsi="Times New Roman"/>
      <w:lang w:val="en-GB" w:eastAsia="en-US"/>
    </w:rPr>
  </w:style>
  <w:style w:type="table" w:styleId="af6">
    <w:name w:val="Table Grid"/>
    <w:basedOn w:val="a1"/>
    <w:qFormat/>
    <w:rsid w:val="00840DB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40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40DBA"/>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840DBA"/>
    <w:rPr>
      <w:rFonts w:ascii="Times New Roman" w:hAnsi="Times New Roman"/>
      <w:lang w:val="en-GB" w:eastAsia="en-US"/>
    </w:rPr>
  </w:style>
  <w:style w:type="character" w:customStyle="1" w:styleId="EXChar">
    <w:name w:val="EX Char"/>
    <w:link w:val="EX"/>
    <w:rsid w:val="00840DBA"/>
    <w:rPr>
      <w:rFonts w:ascii="Times New Roman" w:hAnsi="Times New Roman"/>
      <w:lang w:val="en-GB" w:eastAsia="en-US"/>
    </w:rPr>
  </w:style>
  <w:style w:type="paragraph" w:customStyle="1" w:styleId="BL">
    <w:name w:val="BL"/>
    <w:basedOn w:val="a"/>
    <w:rsid w:val="00840DBA"/>
    <w:pPr>
      <w:numPr>
        <w:numId w:val="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40DBA"/>
    <w:rPr>
      <w:rFonts w:ascii="Times New Roman" w:hAnsi="Times New Roman"/>
      <w:noProof/>
      <w:lang w:val="en-GB" w:eastAsia="en-US"/>
    </w:rPr>
  </w:style>
  <w:style w:type="paragraph" w:styleId="af7">
    <w:name w:val="caption"/>
    <w:next w:val="af4"/>
    <w:link w:val="Char5"/>
    <w:qFormat/>
    <w:rsid w:val="00840DBA"/>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40DBA"/>
  </w:style>
  <w:style w:type="character" w:customStyle="1" w:styleId="Char5">
    <w:name w:val="题注 Char"/>
    <w:link w:val="af7"/>
    <w:locked/>
    <w:rsid w:val="00840DBA"/>
    <w:rPr>
      <w:rFonts w:ascii="Arial" w:eastAsia="Malgun Gothic" w:hAnsi="Arial"/>
      <w:kern w:val="20"/>
      <w:lang w:val="en-US" w:eastAsia="en-US"/>
    </w:rPr>
  </w:style>
  <w:style w:type="paragraph" w:customStyle="1" w:styleId="Guidance">
    <w:name w:val="Guidance"/>
    <w:basedOn w:val="a"/>
    <w:rsid w:val="00840DBA"/>
    <w:rPr>
      <w:rFonts w:eastAsia="Times New Roman"/>
      <w:i/>
      <w:color w:val="0000FF"/>
    </w:rPr>
  </w:style>
  <w:style w:type="character" w:styleId="af8">
    <w:name w:val="Placeholder Text"/>
    <w:basedOn w:val="a0"/>
    <w:uiPriority w:val="99"/>
    <w:semiHidden/>
    <w:rsid w:val="00840D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86561984">
      <w:bodyDiv w:val="1"/>
      <w:marLeft w:val="0"/>
      <w:marRight w:val="0"/>
      <w:marTop w:val="0"/>
      <w:marBottom w:val="0"/>
      <w:divBdr>
        <w:top w:val="none" w:sz="0" w:space="0" w:color="auto"/>
        <w:left w:val="none" w:sz="0" w:space="0" w:color="auto"/>
        <w:bottom w:val="none" w:sz="0" w:space="0" w:color="auto"/>
        <w:right w:val="none" w:sz="0" w:space="0" w:color="auto"/>
      </w:divBdr>
    </w:div>
    <w:div w:id="788007864">
      <w:bodyDiv w:val="1"/>
      <w:marLeft w:val="0"/>
      <w:marRight w:val="0"/>
      <w:marTop w:val="0"/>
      <w:marBottom w:val="0"/>
      <w:divBdr>
        <w:top w:val="none" w:sz="0" w:space="0" w:color="auto"/>
        <w:left w:val="none" w:sz="0" w:space="0" w:color="auto"/>
        <w:bottom w:val="none" w:sz="0" w:space="0" w:color="auto"/>
        <w:right w:val="none" w:sz="0" w:space="0" w:color="auto"/>
      </w:divBdr>
    </w:div>
    <w:div w:id="1313635543">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67105535">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57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E419C-C1BC-4F76-99F8-BB343425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11606</Words>
  <Characters>66159</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2020-08-26T14:23:00Z</dcterms:created>
  <dcterms:modified xsi:type="dcterms:W3CDTF">2020-08-27T00:20:00Z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(3)rnA+5BmlhbT1WqEJPG+RThb/9X6xO6X2kxE38zipg6yEledHHz7viUn5ckIBoYOlKi6y+DDZ
Xnu/P8QRUG1BMIMAKvB0HbCJqnvNQpKWT3kqDEbg+9o9s0my5MfLh7iaZ7ycQCFqzJRCe0MS
+vovrrkJAzIi6nnXkpXLj80sujxik80eOPbBQiA4nI3q0MCQM+tSH+6FW3tEa3H4k9x8v3B2
8t0GLSm+Lw3eDJF0tG</vt:lpwstr>
  </property>
  <property fmtid="{D5CDD505-2E9C-101B-9397-08002B2CF9AE}" pid="22" name="_2015_ms_pID_7253431">
    <vt:lpwstr>CCkaV5cefCGfqVst5F4/ENpKHmJeWacvnVsPafDtdyykgOdo+duFAI
KAa2oONRaL8Jc/HsA92qfnQpYMLuqAfSB55dsRat2SiQbEdh5oIKOa/udM529QP0OJ6k3UVO
dGyMuTlnHXx+BQyo6fNFaEeJ876gFTCsBkYleFKucbQNMGKRP0b2q/OttU3Ha7ZUo3YhKhXz
JKj91/H6w2gDzsFVMuwcAat+tW7ABLt3kF+h</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